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4B3" w:rsidRDefault="003324B3" w:rsidP="003324B3">
      <w:pPr>
        <w:jc w:val="center"/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4DED407" wp14:editId="7378C72A">
            <wp:simplePos x="0" y="0"/>
            <wp:positionH relativeFrom="column">
              <wp:posOffset>1569720</wp:posOffset>
            </wp:positionH>
            <wp:positionV relativeFrom="paragraph">
              <wp:posOffset>-612775</wp:posOffset>
            </wp:positionV>
            <wp:extent cx="2192655" cy="1510030"/>
            <wp:effectExtent l="0" t="0" r="0" b="0"/>
            <wp:wrapSquare wrapText="bothSides"/>
            <wp:docPr id="1" name="Imagen 1" descr="Logo Centro Don Orione (400x25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entro Don Orione (400x250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4B3" w:rsidRDefault="003324B3" w:rsidP="003324B3">
      <w:pPr>
        <w:jc w:val="center"/>
        <w:rPr>
          <w:b/>
        </w:rPr>
      </w:pPr>
    </w:p>
    <w:p w:rsidR="002D5D97" w:rsidRDefault="002D5D97" w:rsidP="003324B3">
      <w:pPr>
        <w:jc w:val="center"/>
        <w:rPr>
          <w:b/>
        </w:rPr>
      </w:pPr>
    </w:p>
    <w:p w:rsidR="003324B3" w:rsidRDefault="003324B3" w:rsidP="003324B3">
      <w:pPr>
        <w:jc w:val="center"/>
        <w:rPr>
          <w:b/>
        </w:rPr>
      </w:pPr>
    </w:p>
    <w:p w:rsidR="003324B3" w:rsidRDefault="003324B3" w:rsidP="00CC17A5">
      <w:pPr>
        <w:shd w:val="clear" w:color="auto" w:fill="D9D9D9" w:themeFill="background1" w:themeFillShade="D9"/>
        <w:spacing w:after="0"/>
        <w:jc w:val="center"/>
        <w:rPr>
          <w:b/>
        </w:rPr>
      </w:pPr>
    </w:p>
    <w:p w:rsidR="00CF3CEA" w:rsidRPr="0021115A" w:rsidRDefault="00390DDA" w:rsidP="00CC17A5">
      <w:pPr>
        <w:shd w:val="clear" w:color="auto" w:fill="D9D9D9" w:themeFill="background1" w:themeFillShade="D9"/>
        <w:jc w:val="center"/>
        <w:rPr>
          <w:b/>
        </w:rPr>
      </w:pPr>
      <w:r w:rsidRPr="0021115A">
        <w:rPr>
          <w:b/>
        </w:rPr>
        <w:t>SERVICIO PÚBLI</w:t>
      </w:r>
      <w:r w:rsidR="00914D4C">
        <w:rPr>
          <w:b/>
        </w:rPr>
        <w:t xml:space="preserve">CO DE PLAZAS DE ALOJAMIENTO </w:t>
      </w:r>
      <w:r w:rsidRPr="0021115A">
        <w:rPr>
          <w:b/>
        </w:rPr>
        <w:t>RESIDENCIAL PARA PERSONAS CON DISCAPACIDAD INTELECTUAL EN EL ÁMBITO DEL PRINCIPADO DE ASTURIAS</w:t>
      </w:r>
    </w:p>
    <w:p w:rsidR="00390DDA" w:rsidRPr="0021115A" w:rsidRDefault="003D394E" w:rsidP="00CC17A5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AÑO 202</w:t>
      </w:r>
      <w:r w:rsidR="00F43D66">
        <w:rPr>
          <w:b/>
        </w:rPr>
        <w:t>1</w:t>
      </w:r>
    </w:p>
    <w:p w:rsidR="00390DDA" w:rsidRDefault="00390DDA" w:rsidP="00CC17A5">
      <w:pPr>
        <w:shd w:val="clear" w:color="auto" w:fill="D9D9D9" w:themeFill="background1" w:themeFillShade="D9"/>
        <w:jc w:val="center"/>
        <w:rPr>
          <w:b/>
        </w:rPr>
      </w:pPr>
      <w:r w:rsidRPr="0021115A">
        <w:rPr>
          <w:b/>
        </w:rPr>
        <w:t>CARACTERÍSTICAS GENERALES DE LAS ACTIVIDADES REALIZADAS</w:t>
      </w:r>
    </w:p>
    <w:p w:rsidR="003324B3" w:rsidRPr="0021115A" w:rsidRDefault="003324B3" w:rsidP="00CC17A5">
      <w:pPr>
        <w:shd w:val="clear" w:color="auto" w:fill="D9D9D9" w:themeFill="background1" w:themeFillShade="D9"/>
        <w:jc w:val="center"/>
        <w:rPr>
          <w:b/>
        </w:rPr>
      </w:pPr>
    </w:p>
    <w:p w:rsidR="00BD272E" w:rsidRPr="000B6529" w:rsidRDefault="00BD272E" w:rsidP="00390DDA">
      <w:pPr>
        <w:jc w:val="center"/>
      </w:pPr>
    </w:p>
    <w:p w:rsidR="00BD272E" w:rsidRPr="000B6529" w:rsidRDefault="00BD272E" w:rsidP="00BD272E">
      <w:pPr>
        <w:jc w:val="both"/>
      </w:pPr>
      <w:r w:rsidRPr="000B6529">
        <w:tab/>
      </w:r>
      <w:r w:rsidR="004F2FAB" w:rsidRPr="000B6529">
        <w:t>La</w:t>
      </w:r>
      <w:r w:rsidRPr="000B6529">
        <w:t xml:space="preserve"> información recogida en el presente documento ha sufrido </w:t>
      </w:r>
      <w:r w:rsidR="004F2FAB" w:rsidRPr="000B6529">
        <w:t>diversas</w:t>
      </w:r>
      <w:r w:rsidRPr="000B6529">
        <w:t xml:space="preserve"> modificaciones en algunos de sus apartados que vienen convenientemente recogidas en la memoria anual del servicio de alojamiento residencial debido a la situación sanitaria sobrevenida por Covid-19</w:t>
      </w:r>
      <w:r w:rsidR="004F2FAB" w:rsidRPr="000B6529">
        <w:t xml:space="preserve"> a lo largo del 2021. Dichas variaciones se han ido adaptando a la situación sanitaria existente en cada momento y a las recomendaciones sanitarias que se nos han hecho llegar desde diferentes estamentos, procediendo desde hace un tiempo hacia acá a una paulatina desescalada en las medidas implantadas en nuestro servicio por la llegada de la pandemia por Covid-19.</w:t>
      </w:r>
    </w:p>
    <w:p w:rsidR="00BD272E" w:rsidRPr="000B6529" w:rsidRDefault="00BD272E" w:rsidP="00BD272E">
      <w:pPr>
        <w:jc w:val="both"/>
      </w:pPr>
    </w:p>
    <w:p w:rsidR="009E33AF" w:rsidRPr="000B6529" w:rsidRDefault="009E33AF" w:rsidP="00605ABF">
      <w:pPr>
        <w:pStyle w:val="Prrafodelista"/>
        <w:numPr>
          <w:ilvl w:val="0"/>
          <w:numId w:val="20"/>
        </w:numPr>
        <w:pBdr>
          <w:bottom w:val="single" w:sz="4" w:space="1" w:color="auto"/>
        </w:pBdr>
        <w:jc w:val="both"/>
      </w:pPr>
      <w:r w:rsidRPr="000B6529">
        <w:t>Horario tipo de días laborales y festivos</w:t>
      </w:r>
    </w:p>
    <w:p w:rsidR="00605ABF" w:rsidRPr="000B6529" w:rsidRDefault="00605ABF" w:rsidP="009E33AF">
      <w:pPr>
        <w:jc w:val="both"/>
      </w:pPr>
    </w:p>
    <w:p w:rsidR="009E33AF" w:rsidRPr="000B6529" w:rsidRDefault="009E33AF" w:rsidP="009E33AF">
      <w:pPr>
        <w:jc w:val="both"/>
      </w:pPr>
      <w:r w:rsidRPr="000B6529">
        <w:tab/>
        <w:t>El centro presta el servicio de alojamiento de forma ininterrumpida, por lo que permanece abierto y en funcionamiento durante todo el año.</w:t>
      </w:r>
    </w:p>
    <w:p w:rsidR="0001750F" w:rsidRPr="000B6529" w:rsidRDefault="00605ABF" w:rsidP="009E33AF">
      <w:pPr>
        <w:jc w:val="both"/>
      </w:pPr>
      <w:r w:rsidRPr="000B6529">
        <w:tab/>
        <w:t xml:space="preserve">El horario tipo que realizan los usuarios en los días laborables varía en función de si </w:t>
      </w:r>
    </w:p>
    <w:p w:rsidR="00605ABF" w:rsidRPr="000B6529" w:rsidRDefault="00F63938" w:rsidP="009E33AF">
      <w:pPr>
        <w:jc w:val="both"/>
      </w:pPr>
      <w:r w:rsidRPr="000B6529">
        <w:t xml:space="preserve">talleres en </w:t>
      </w:r>
      <w:r w:rsidR="00605ABF" w:rsidRPr="000B6529">
        <w:t>el Centro Ocupacional</w:t>
      </w:r>
      <w:r w:rsidRPr="000B6529">
        <w:t xml:space="preserve"> distribuyéndose de la siguiente manera:</w:t>
      </w:r>
    </w:p>
    <w:p w:rsidR="00F63938" w:rsidRPr="000B6529" w:rsidRDefault="00F63938" w:rsidP="00F63938">
      <w:pPr>
        <w:pStyle w:val="Prrafodelista"/>
        <w:numPr>
          <w:ilvl w:val="0"/>
          <w:numId w:val="21"/>
        </w:numPr>
        <w:jc w:val="both"/>
        <w:rPr>
          <w:b/>
        </w:rPr>
      </w:pPr>
      <w:r w:rsidRPr="000B6529">
        <w:rPr>
          <w:b/>
        </w:rPr>
        <w:t>Escolar</w:t>
      </w:r>
    </w:p>
    <w:p w:rsidR="00F63938" w:rsidRPr="000B6529" w:rsidRDefault="00F63938" w:rsidP="00F63938">
      <w:pPr>
        <w:pStyle w:val="Prrafodelista"/>
        <w:numPr>
          <w:ilvl w:val="0"/>
          <w:numId w:val="21"/>
        </w:numPr>
        <w:ind w:left="1985"/>
        <w:jc w:val="both"/>
      </w:pPr>
      <w:r w:rsidRPr="000B6529">
        <w:t>08:00</w:t>
      </w:r>
      <w:r w:rsidR="003666E0" w:rsidRPr="000B6529">
        <w:t xml:space="preserve">. </w:t>
      </w:r>
      <w:r w:rsidR="00610359" w:rsidRPr="000B6529">
        <w:t>Despertar</w:t>
      </w:r>
    </w:p>
    <w:p w:rsidR="00F63938" w:rsidRPr="000B6529" w:rsidRDefault="009643BD" w:rsidP="00F63938">
      <w:pPr>
        <w:pStyle w:val="Prrafodelista"/>
        <w:numPr>
          <w:ilvl w:val="0"/>
          <w:numId w:val="21"/>
        </w:numPr>
        <w:ind w:left="1985"/>
        <w:jc w:val="both"/>
      </w:pPr>
      <w:r w:rsidRPr="000B6529">
        <w:t>10:0</w:t>
      </w:r>
      <w:r w:rsidR="00F63938" w:rsidRPr="000B6529">
        <w:t>0.</w:t>
      </w:r>
      <w:r w:rsidR="007E2745" w:rsidRPr="000B6529">
        <w:t xml:space="preserve"> Escuela</w:t>
      </w:r>
    </w:p>
    <w:p w:rsidR="00F63938" w:rsidRPr="000B6529" w:rsidRDefault="009643BD" w:rsidP="00F63938">
      <w:pPr>
        <w:pStyle w:val="Prrafodelista"/>
        <w:numPr>
          <w:ilvl w:val="0"/>
          <w:numId w:val="21"/>
        </w:numPr>
        <w:ind w:left="1985"/>
        <w:jc w:val="both"/>
      </w:pPr>
      <w:r w:rsidRPr="000B6529">
        <w:t>13</w:t>
      </w:r>
      <w:r w:rsidR="00F63938" w:rsidRPr="000B6529">
        <w:t>:00</w:t>
      </w:r>
      <w:r w:rsidR="007E2745" w:rsidRPr="000B6529">
        <w:t>. Comida</w:t>
      </w:r>
    </w:p>
    <w:p w:rsidR="00F63938" w:rsidRPr="000B6529" w:rsidRDefault="009643BD" w:rsidP="00F63938">
      <w:pPr>
        <w:pStyle w:val="Prrafodelista"/>
        <w:numPr>
          <w:ilvl w:val="0"/>
          <w:numId w:val="21"/>
        </w:numPr>
        <w:ind w:left="1985"/>
        <w:jc w:val="both"/>
      </w:pPr>
      <w:r w:rsidRPr="000B6529">
        <w:t>14:3</w:t>
      </w:r>
      <w:r w:rsidR="00F63938" w:rsidRPr="000B6529">
        <w:t>0</w:t>
      </w:r>
      <w:r w:rsidR="007E2745" w:rsidRPr="000B6529">
        <w:t>. Escuela</w:t>
      </w:r>
    </w:p>
    <w:p w:rsidR="009643BD" w:rsidRPr="000B6529" w:rsidRDefault="009643BD" w:rsidP="00F63938">
      <w:pPr>
        <w:pStyle w:val="Prrafodelista"/>
        <w:numPr>
          <w:ilvl w:val="0"/>
          <w:numId w:val="21"/>
        </w:numPr>
        <w:ind w:left="1985"/>
        <w:jc w:val="both"/>
      </w:pPr>
      <w:r w:rsidRPr="000B6529">
        <w:t>16:30</w:t>
      </w:r>
      <w:r w:rsidR="007E2745" w:rsidRPr="000B6529">
        <w:t xml:space="preserve">. </w:t>
      </w:r>
      <w:r w:rsidR="00B36DE0" w:rsidRPr="000B6529">
        <w:t xml:space="preserve">Merienda y actividades de </w:t>
      </w:r>
      <w:r w:rsidR="00021655" w:rsidRPr="000B6529">
        <w:t xml:space="preserve">vida diaria y </w:t>
      </w:r>
      <w:r w:rsidR="00B36DE0" w:rsidRPr="000B6529">
        <w:t>ocio</w:t>
      </w:r>
    </w:p>
    <w:p w:rsidR="009643BD" w:rsidRPr="000B6529" w:rsidRDefault="009643BD" w:rsidP="00F63938">
      <w:pPr>
        <w:pStyle w:val="Prrafodelista"/>
        <w:numPr>
          <w:ilvl w:val="0"/>
          <w:numId w:val="21"/>
        </w:numPr>
        <w:ind w:left="1985"/>
        <w:jc w:val="both"/>
      </w:pPr>
      <w:r w:rsidRPr="000B6529">
        <w:t>20:00</w:t>
      </w:r>
      <w:r w:rsidR="00610359" w:rsidRPr="000B6529">
        <w:t>. Cena</w:t>
      </w:r>
    </w:p>
    <w:p w:rsidR="0084178F" w:rsidRPr="000B6529" w:rsidRDefault="009643BD" w:rsidP="0084178F">
      <w:pPr>
        <w:pStyle w:val="Prrafodelista"/>
        <w:numPr>
          <w:ilvl w:val="0"/>
          <w:numId w:val="21"/>
        </w:numPr>
        <w:ind w:left="1985"/>
        <w:jc w:val="both"/>
      </w:pPr>
      <w:r w:rsidRPr="000B6529">
        <w:t>22:00</w:t>
      </w:r>
      <w:r w:rsidR="00610359" w:rsidRPr="000B6529">
        <w:t>. Acostar</w:t>
      </w:r>
    </w:p>
    <w:p w:rsidR="00ED2CAD" w:rsidRPr="000B6529" w:rsidRDefault="00ED2CAD" w:rsidP="0084178F">
      <w:pPr>
        <w:pStyle w:val="Prrafodelista"/>
        <w:ind w:left="1985"/>
        <w:jc w:val="both"/>
      </w:pPr>
    </w:p>
    <w:p w:rsidR="00F63938" w:rsidRPr="000B6529" w:rsidRDefault="00F63938" w:rsidP="0084178F">
      <w:pPr>
        <w:pStyle w:val="Prrafodelista"/>
        <w:numPr>
          <w:ilvl w:val="0"/>
          <w:numId w:val="21"/>
        </w:numPr>
        <w:jc w:val="both"/>
        <w:rPr>
          <w:b/>
        </w:rPr>
      </w:pPr>
      <w:r w:rsidRPr="000B6529">
        <w:rPr>
          <w:b/>
        </w:rPr>
        <w:lastRenderedPageBreak/>
        <w:t>Laboral</w:t>
      </w:r>
    </w:p>
    <w:p w:rsidR="009643BD" w:rsidRPr="000B6529" w:rsidRDefault="009643BD" w:rsidP="009643BD">
      <w:pPr>
        <w:pStyle w:val="Prrafodelista"/>
        <w:numPr>
          <w:ilvl w:val="0"/>
          <w:numId w:val="21"/>
        </w:numPr>
        <w:ind w:left="1985"/>
        <w:jc w:val="both"/>
      </w:pPr>
      <w:r w:rsidRPr="000B6529">
        <w:t>08:00</w:t>
      </w:r>
      <w:r w:rsidR="00610359" w:rsidRPr="000B6529">
        <w:t>. Despertar</w:t>
      </w:r>
    </w:p>
    <w:p w:rsidR="009643BD" w:rsidRPr="000B6529" w:rsidRDefault="009643BD" w:rsidP="009643BD">
      <w:pPr>
        <w:pStyle w:val="Prrafodelista"/>
        <w:numPr>
          <w:ilvl w:val="0"/>
          <w:numId w:val="21"/>
        </w:numPr>
        <w:ind w:left="1985"/>
        <w:jc w:val="both"/>
      </w:pPr>
      <w:r w:rsidRPr="000B6529">
        <w:t>10:00.</w:t>
      </w:r>
      <w:r w:rsidR="00610359" w:rsidRPr="000B6529">
        <w:t xml:space="preserve"> </w:t>
      </w:r>
      <w:r w:rsidR="00021655" w:rsidRPr="000B6529">
        <w:t>Taller Ocupacional</w:t>
      </w:r>
    </w:p>
    <w:p w:rsidR="009643BD" w:rsidRPr="000B6529" w:rsidRDefault="009643BD" w:rsidP="009643BD">
      <w:pPr>
        <w:pStyle w:val="Prrafodelista"/>
        <w:numPr>
          <w:ilvl w:val="0"/>
          <w:numId w:val="21"/>
        </w:numPr>
        <w:ind w:left="1985"/>
        <w:jc w:val="both"/>
      </w:pPr>
      <w:r w:rsidRPr="000B6529">
        <w:t>13:00</w:t>
      </w:r>
      <w:r w:rsidR="00021655" w:rsidRPr="000B6529">
        <w:t>. Comida</w:t>
      </w:r>
    </w:p>
    <w:p w:rsidR="009643BD" w:rsidRPr="000B6529" w:rsidRDefault="009643BD" w:rsidP="009643BD">
      <w:pPr>
        <w:pStyle w:val="Prrafodelista"/>
        <w:numPr>
          <w:ilvl w:val="0"/>
          <w:numId w:val="21"/>
        </w:numPr>
        <w:ind w:left="1985"/>
        <w:jc w:val="both"/>
      </w:pPr>
      <w:r w:rsidRPr="000B6529">
        <w:t>15:00</w:t>
      </w:r>
      <w:r w:rsidR="00021655" w:rsidRPr="000B6529">
        <w:t>. Taller Ocupacional</w:t>
      </w:r>
    </w:p>
    <w:p w:rsidR="00B36DE0" w:rsidRPr="000B6529" w:rsidRDefault="00B36DE0" w:rsidP="009643BD">
      <w:pPr>
        <w:pStyle w:val="Prrafodelista"/>
        <w:numPr>
          <w:ilvl w:val="0"/>
          <w:numId w:val="21"/>
        </w:numPr>
        <w:ind w:left="1985"/>
        <w:jc w:val="both"/>
      </w:pPr>
      <w:r w:rsidRPr="000B6529">
        <w:t>1</w:t>
      </w:r>
      <w:r w:rsidR="007C795E" w:rsidRPr="000B6529">
        <w:t>7</w:t>
      </w:r>
      <w:r w:rsidRPr="000B6529">
        <w:t>:30. Merienda</w:t>
      </w:r>
    </w:p>
    <w:p w:rsidR="009643BD" w:rsidRPr="000B6529" w:rsidRDefault="009643BD" w:rsidP="009643BD">
      <w:pPr>
        <w:pStyle w:val="Prrafodelista"/>
        <w:numPr>
          <w:ilvl w:val="0"/>
          <w:numId w:val="21"/>
        </w:numPr>
        <w:ind w:left="1985"/>
        <w:jc w:val="both"/>
      </w:pPr>
      <w:r w:rsidRPr="000B6529">
        <w:t>18:30</w:t>
      </w:r>
      <w:r w:rsidR="00021655" w:rsidRPr="000B6529">
        <w:t>. Actividades vida diaria y ocio</w:t>
      </w:r>
    </w:p>
    <w:p w:rsidR="009643BD" w:rsidRPr="000B6529" w:rsidRDefault="009643BD" w:rsidP="009643BD">
      <w:pPr>
        <w:pStyle w:val="Prrafodelista"/>
        <w:numPr>
          <w:ilvl w:val="0"/>
          <w:numId w:val="21"/>
        </w:numPr>
        <w:ind w:left="1985"/>
        <w:jc w:val="both"/>
      </w:pPr>
      <w:r w:rsidRPr="000B6529">
        <w:t>20:00</w:t>
      </w:r>
      <w:r w:rsidR="00021655" w:rsidRPr="000B6529">
        <w:t>. Cena</w:t>
      </w:r>
    </w:p>
    <w:p w:rsidR="009643BD" w:rsidRPr="000B6529" w:rsidRDefault="009643BD" w:rsidP="009643BD">
      <w:pPr>
        <w:pStyle w:val="Prrafodelista"/>
        <w:numPr>
          <w:ilvl w:val="0"/>
          <w:numId w:val="21"/>
        </w:numPr>
        <w:ind w:left="1985"/>
        <w:jc w:val="both"/>
      </w:pPr>
      <w:r w:rsidRPr="000B6529">
        <w:t>22:00</w:t>
      </w:r>
      <w:r w:rsidR="00021655" w:rsidRPr="000B6529">
        <w:t>. Acostar</w:t>
      </w:r>
    </w:p>
    <w:p w:rsidR="000B6529" w:rsidRDefault="000B6529" w:rsidP="000B6529">
      <w:pPr>
        <w:pStyle w:val="Prrafodelista"/>
        <w:jc w:val="both"/>
        <w:rPr>
          <w:b/>
        </w:rPr>
      </w:pPr>
    </w:p>
    <w:p w:rsidR="00F63938" w:rsidRPr="000B6529" w:rsidRDefault="00F63938" w:rsidP="0084178F">
      <w:pPr>
        <w:pStyle w:val="Prrafodelista"/>
        <w:numPr>
          <w:ilvl w:val="0"/>
          <w:numId w:val="21"/>
        </w:numPr>
        <w:jc w:val="both"/>
        <w:rPr>
          <w:b/>
        </w:rPr>
      </w:pPr>
      <w:r w:rsidRPr="000B6529">
        <w:rPr>
          <w:b/>
        </w:rPr>
        <w:t>Festivo</w:t>
      </w:r>
    </w:p>
    <w:p w:rsidR="009643BD" w:rsidRPr="000B6529" w:rsidRDefault="009643BD" w:rsidP="009643BD">
      <w:pPr>
        <w:pStyle w:val="Prrafodelista"/>
        <w:numPr>
          <w:ilvl w:val="0"/>
          <w:numId w:val="21"/>
        </w:numPr>
        <w:ind w:left="1985"/>
        <w:jc w:val="both"/>
      </w:pPr>
      <w:r w:rsidRPr="000B6529">
        <w:t>09:00</w:t>
      </w:r>
      <w:r w:rsidR="00021655" w:rsidRPr="000B6529">
        <w:t>. Despertar</w:t>
      </w:r>
    </w:p>
    <w:p w:rsidR="00021655" w:rsidRPr="000B6529" w:rsidRDefault="00021655" w:rsidP="009643BD">
      <w:pPr>
        <w:pStyle w:val="Prrafodelista"/>
        <w:numPr>
          <w:ilvl w:val="0"/>
          <w:numId w:val="21"/>
        </w:numPr>
        <w:ind w:left="1985"/>
        <w:jc w:val="both"/>
      </w:pPr>
      <w:r w:rsidRPr="000B6529">
        <w:t>10:30. Actividad de ocio</w:t>
      </w:r>
    </w:p>
    <w:p w:rsidR="009643BD" w:rsidRPr="000B6529" w:rsidRDefault="009643BD" w:rsidP="009643BD">
      <w:pPr>
        <w:pStyle w:val="Prrafodelista"/>
        <w:numPr>
          <w:ilvl w:val="0"/>
          <w:numId w:val="21"/>
        </w:numPr>
        <w:ind w:left="1985"/>
        <w:jc w:val="both"/>
      </w:pPr>
      <w:r w:rsidRPr="000B6529">
        <w:t>13:00</w:t>
      </w:r>
      <w:r w:rsidR="00021655" w:rsidRPr="000B6529">
        <w:t>. Comida</w:t>
      </w:r>
    </w:p>
    <w:p w:rsidR="00021655" w:rsidRPr="000B6529" w:rsidRDefault="00021655" w:rsidP="009643BD">
      <w:pPr>
        <w:pStyle w:val="Prrafodelista"/>
        <w:numPr>
          <w:ilvl w:val="0"/>
          <w:numId w:val="21"/>
        </w:numPr>
        <w:ind w:left="1985"/>
        <w:jc w:val="both"/>
      </w:pPr>
      <w:r w:rsidRPr="000B6529">
        <w:t>15:00. Actividad de ocio</w:t>
      </w:r>
    </w:p>
    <w:p w:rsidR="009643BD" w:rsidRPr="000B6529" w:rsidRDefault="009643BD" w:rsidP="009643BD">
      <w:pPr>
        <w:pStyle w:val="Prrafodelista"/>
        <w:numPr>
          <w:ilvl w:val="0"/>
          <w:numId w:val="21"/>
        </w:numPr>
        <w:ind w:left="1985"/>
        <w:jc w:val="both"/>
      </w:pPr>
      <w:r w:rsidRPr="000B6529">
        <w:t>16:30</w:t>
      </w:r>
      <w:r w:rsidR="00021655" w:rsidRPr="000B6529">
        <w:t>. Merienda</w:t>
      </w:r>
    </w:p>
    <w:p w:rsidR="009643BD" w:rsidRPr="000B6529" w:rsidRDefault="009643BD" w:rsidP="009643BD">
      <w:pPr>
        <w:pStyle w:val="Prrafodelista"/>
        <w:numPr>
          <w:ilvl w:val="0"/>
          <w:numId w:val="21"/>
        </w:numPr>
        <w:ind w:left="1985"/>
        <w:jc w:val="both"/>
      </w:pPr>
      <w:r w:rsidRPr="000B6529">
        <w:t>20:00</w:t>
      </w:r>
      <w:r w:rsidR="00021655" w:rsidRPr="000B6529">
        <w:t>. Cena</w:t>
      </w:r>
    </w:p>
    <w:p w:rsidR="009643BD" w:rsidRPr="000B6529" w:rsidRDefault="009643BD" w:rsidP="009643BD">
      <w:pPr>
        <w:pStyle w:val="Prrafodelista"/>
        <w:numPr>
          <w:ilvl w:val="0"/>
          <w:numId w:val="21"/>
        </w:numPr>
        <w:ind w:left="1985"/>
        <w:jc w:val="both"/>
      </w:pPr>
      <w:r w:rsidRPr="000B6529">
        <w:t>22:00</w:t>
      </w:r>
      <w:r w:rsidR="00021655" w:rsidRPr="000B6529">
        <w:t>. Acostar</w:t>
      </w:r>
    </w:p>
    <w:p w:rsidR="009E33AF" w:rsidRPr="000B6529" w:rsidRDefault="009E33AF" w:rsidP="009E33AF">
      <w:pPr>
        <w:ind w:firstLine="709"/>
        <w:jc w:val="both"/>
      </w:pPr>
      <w:r w:rsidRPr="000B6529">
        <w:t xml:space="preserve">El criterio para la distribución del personal en los distintos turnos u horarios responde a la cobertura de necesidades de las </w:t>
      </w:r>
      <w:r w:rsidR="00605ABF" w:rsidRPr="000B6529">
        <w:t xml:space="preserve">personas usuarias del servicio de alojamiento del </w:t>
      </w:r>
      <w:r w:rsidRPr="000B6529">
        <w:t>Centro.</w:t>
      </w:r>
    </w:p>
    <w:p w:rsidR="009E33AF" w:rsidRPr="000B6529" w:rsidRDefault="009E33AF" w:rsidP="009E33AF">
      <w:pPr>
        <w:ind w:firstLine="709"/>
        <w:jc w:val="both"/>
      </w:pPr>
      <w:r w:rsidRPr="000B6529">
        <w:t xml:space="preserve"> Los distintos turnos de trabajo siguen estos horarios:</w:t>
      </w:r>
    </w:p>
    <w:p w:rsidR="003324B3" w:rsidRPr="000B6529" w:rsidRDefault="003324B3" w:rsidP="00011ADD">
      <w:pPr>
        <w:pStyle w:val="Prrafodelista"/>
        <w:ind w:left="1069"/>
        <w:jc w:val="both"/>
      </w:pPr>
    </w:p>
    <w:p w:rsidR="00011ADD" w:rsidRPr="000B6529" w:rsidRDefault="00011ADD" w:rsidP="00011ADD">
      <w:pPr>
        <w:pStyle w:val="Prrafodelista"/>
        <w:ind w:left="1069"/>
        <w:jc w:val="both"/>
      </w:pPr>
      <w:r w:rsidRPr="000B6529">
        <w:t>- Personal de atención directa:</w:t>
      </w:r>
    </w:p>
    <w:p w:rsidR="009E33AF" w:rsidRPr="000B6529" w:rsidRDefault="009E33AF" w:rsidP="00011ADD">
      <w:pPr>
        <w:ind w:left="1134"/>
        <w:jc w:val="both"/>
      </w:pPr>
      <w:r w:rsidRPr="000B6529">
        <w:tab/>
        <w:t xml:space="preserve">* De 8 a 15 </w:t>
      </w:r>
      <w:proofErr w:type="spellStart"/>
      <w:r w:rsidRPr="000B6529">
        <w:t>hs</w:t>
      </w:r>
      <w:proofErr w:type="spellEnd"/>
      <w:r w:rsidRPr="000B6529">
        <w:t xml:space="preserve">. (De </w:t>
      </w:r>
      <w:r w:rsidR="00011ADD" w:rsidRPr="000B6529">
        <w:t>lunes a d</w:t>
      </w:r>
      <w:r w:rsidRPr="000B6529">
        <w:t>omingo)</w:t>
      </w:r>
      <w:r w:rsidR="00011ADD" w:rsidRPr="000B6529">
        <w:t xml:space="preserve"> </w:t>
      </w:r>
    </w:p>
    <w:p w:rsidR="009E33AF" w:rsidRPr="000B6529" w:rsidRDefault="00011ADD" w:rsidP="00011ADD">
      <w:pPr>
        <w:ind w:left="1134"/>
        <w:jc w:val="both"/>
      </w:pPr>
      <w:r w:rsidRPr="000B6529">
        <w:tab/>
        <w:t xml:space="preserve">* De 15 a 22 </w:t>
      </w:r>
      <w:proofErr w:type="spellStart"/>
      <w:r w:rsidRPr="000B6529">
        <w:t>hs</w:t>
      </w:r>
      <w:proofErr w:type="spellEnd"/>
      <w:r w:rsidRPr="000B6529">
        <w:t>. (De lunes a d</w:t>
      </w:r>
      <w:r w:rsidR="009E33AF" w:rsidRPr="000B6529">
        <w:t>omingo)</w:t>
      </w:r>
    </w:p>
    <w:p w:rsidR="009E33AF" w:rsidRPr="000B6529" w:rsidRDefault="009E33AF" w:rsidP="00011ADD">
      <w:pPr>
        <w:ind w:left="1134"/>
        <w:jc w:val="both"/>
      </w:pPr>
      <w:r w:rsidRPr="000B6529">
        <w:tab/>
        <w:t xml:space="preserve">* De 8:30 a 13 </w:t>
      </w:r>
      <w:proofErr w:type="spellStart"/>
      <w:r w:rsidRPr="000B6529">
        <w:t>hs</w:t>
      </w:r>
      <w:proofErr w:type="spellEnd"/>
      <w:r w:rsidRPr="000B6529">
        <w:t xml:space="preserve">. / de 14:30 a 17:30 </w:t>
      </w:r>
      <w:proofErr w:type="spellStart"/>
      <w:r w:rsidRPr="000B6529">
        <w:t>hs</w:t>
      </w:r>
      <w:proofErr w:type="spellEnd"/>
      <w:r w:rsidRPr="000B6529">
        <w:t>. (De lunes a viernes)</w:t>
      </w:r>
    </w:p>
    <w:p w:rsidR="00011ADD" w:rsidRPr="000B6529" w:rsidRDefault="00011ADD" w:rsidP="00011ADD">
      <w:pPr>
        <w:ind w:left="1134"/>
        <w:jc w:val="both"/>
      </w:pPr>
      <w:r w:rsidRPr="000B6529">
        <w:tab/>
        <w:t>*</w:t>
      </w:r>
      <w:r w:rsidR="002F0460" w:rsidRPr="000B6529">
        <w:t xml:space="preserve"> </w:t>
      </w:r>
      <w:r w:rsidRPr="000B6529">
        <w:t>De 7</w:t>
      </w:r>
      <w:r w:rsidR="002F0460" w:rsidRPr="000B6529">
        <w:t xml:space="preserve"> </w:t>
      </w:r>
      <w:r w:rsidRPr="000B6529">
        <w:t xml:space="preserve">a 13: </w:t>
      </w:r>
      <w:proofErr w:type="spellStart"/>
      <w:r w:rsidRPr="000B6529">
        <w:t>hs</w:t>
      </w:r>
      <w:proofErr w:type="spellEnd"/>
      <w:r w:rsidRPr="000B6529">
        <w:t xml:space="preserve">. / de 16 a 19:30 </w:t>
      </w:r>
      <w:proofErr w:type="spellStart"/>
      <w:r w:rsidRPr="000B6529">
        <w:t>hs</w:t>
      </w:r>
      <w:proofErr w:type="spellEnd"/>
      <w:r w:rsidRPr="000B6529">
        <w:t xml:space="preserve">. (De lunes a </w:t>
      </w:r>
      <w:r w:rsidR="002F0460" w:rsidRPr="000B6529">
        <w:t>domingo</w:t>
      </w:r>
      <w:r w:rsidRPr="000B6529">
        <w:t xml:space="preserve">) </w:t>
      </w:r>
    </w:p>
    <w:p w:rsidR="00011ADD" w:rsidRPr="000B6529" w:rsidRDefault="00011ADD" w:rsidP="00011ADD">
      <w:pPr>
        <w:ind w:left="1134"/>
        <w:jc w:val="both"/>
      </w:pPr>
      <w:r w:rsidRPr="000B6529">
        <w:tab/>
        <w:t>* De 9</w:t>
      </w:r>
      <w:r w:rsidR="002F0460" w:rsidRPr="000B6529">
        <w:t>:15</w:t>
      </w:r>
      <w:r w:rsidRPr="000B6529">
        <w:t xml:space="preserve"> a 13 </w:t>
      </w:r>
      <w:proofErr w:type="spellStart"/>
      <w:r w:rsidRPr="000B6529">
        <w:t>hs</w:t>
      </w:r>
      <w:proofErr w:type="spellEnd"/>
      <w:r w:rsidRPr="000B6529">
        <w:t xml:space="preserve">. / de 15 a 18 </w:t>
      </w:r>
      <w:proofErr w:type="spellStart"/>
      <w:r w:rsidRPr="000B6529">
        <w:t>hs</w:t>
      </w:r>
      <w:proofErr w:type="spellEnd"/>
      <w:r w:rsidRPr="000B6529">
        <w:t>.</w:t>
      </w:r>
      <w:r w:rsidR="002F0460" w:rsidRPr="000B6529">
        <w:t xml:space="preserve"> (De lunes a viernes)</w:t>
      </w:r>
    </w:p>
    <w:p w:rsidR="009E33AF" w:rsidRPr="000B6529" w:rsidRDefault="009E33AF" w:rsidP="00011ADD">
      <w:pPr>
        <w:ind w:left="1134"/>
        <w:jc w:val="both"/>
      </w:pPr>
      <w:r w:rsidRPr="000B6529">
        <w:tab/>
        <w:t xml:space="preserve">* De 22 </w:t>
      </w:r>
      <w:proofErr w:type="spellStart"/>
      <w:r w:rsidRPr="000B6529">
        <w:t>hs</w:t>
      </w:r>
      <w:proofErr w:type="spellEnd"/>
      <w:r w:rsidRPr="000B6529">
        <w:t xml:space="preserve"> a 8 </w:t>
      </w:r>
      <w:proofErr w:type="spellStart"/>
      <w:r w:rsidRPr="000B6529">
        <w:t>hs</w:t>
      </w:r>
      <w:proofErr w:type="spellEnd"/>
      <w:r w:rsidRPr="000B6529">
        <w:t>. (Vigilantes nocturnos)</w:t>
      </w:r>
    </w:p>
    <w:p w:rsidR="002F0460" w:rsidRPr="000B6529" w:rsidRDefault="002F0460" w:rsidP="00011ADD">
      <w:pPr>
        <w:ind w:left="1134"/>
        <w:jc w:val="both"/>
      </w:pPr>
    </w:p>
    <w:p w:rsidR="00011ADD" w:rsidRPr="000B6529" w:rsidRDefault="00011ADD" w:rsidP="00011ADD">
      <w:pPr>
        <w:ind w:left="1134"/>
        <w:jc w:val="both"/>
      </w:pPr>
      <w:r w:rsidRPr="000B6529">
        <w:t xml:space="preserve">- Personal de servicios: </w:t>
      </w:r>
    </w:p>
    <w:p w:rsidR="002F0460" w:rsidRPr="000B6529" w:rsidRDefault="002F0460" w:rsidP="002F0460">
      <w:pPr>
        <w:ind w:left="1134"/>
        <w:jc w:val="both"/>
      </w:pPr>
      <w:r w:rsidRPr="000B6529">
        <w:tab/>
        <w:t xml:space="preserve">* De 8 a 15 </w:t>
      </w:r>
      <w:proofErr w:type="spellStart"/>
      <w:r w:rsidRPr="000B6529">
        <w:t>hs</w:t>
      </w:r>
      <w:proofErr w:type="spellEnd"/>
      <w:r w:rsidRPr="000B6529">
        <w:t xml:space="preserve">. (De lunes a sábado) </w:t>
      </w:r>
    </w:p>
    <w:p w:rsidR="002F0460" w:rsidRPr="000B6529" w:rsidRDefault="002F0460" w:rsidP="002F0460">
      <w:pPr>
        <w:ind w:left="1134"/>
        <w:jc w:val="both"/>
      </w:pPr>
      <w:r w:rsidRPr="000B6529">
        <w:tab/>
        <w:t xml:space="preserve">* De 9 a 13:30 </w:t>
      </w:r>
      <w:proofErr w:type="spellStart"/>
      <w:r w:rsidRPr="000B6529">
        <w:t>hs</w:t>
      </w:r>
      <w:proofErr w:type="spellEnd"/>
      <w:r w:rsidRPr="000B6529">
        <w:t xml:space="preserve">. / de 15 a 17:30 (De lunes a domingo) </w:t>
      </w:r>
    </w:p>
    <w:p w:rsidR="002F0460" w:rsidRPr="000B6529" w:rsidRDefault="002F0460" w:rsidP="002F0460">
      <w:pPr>
        <w:ind w:left="1134"/>
        <w:jc w:val="both"/>
      </w:pPr>
      <w:r w:rsidRPr="000B6529">
        <w:tab/>
        <w:t xml:space="preserve">* De 8 a 15 </w:t>
      </w:r>
      <w:proofErr w:type="spellStart"/>
      <w:r w:rsidRPr="000B6529">
        <w:t>hs</w:t>
      </w:r>
      <w:proofErr w:type="spellEnd"/>
      <w:r w:rsidRPr="000B6529">
        <w:t xml:space="preserve">. (De lunes a domingo) </w:t>
      </w:r>
    </w:p>
    <w:p w:rsidR="002F0460" w:rsidRPr="000B6529" w:rsidRDefault="002F0460" w:rsidP="002F0460">
      <w:pPr>
        <w:ind w:left="1134"/>
        <w:jc w:val="both"/>
      </w:pPr>
      <w:r w:rsidRPr="000B6529">
        <w:tab/>
        <w:t>* De 16:30</w:t>
      </w:r>
      <w:r w:rsidR="00BD272E" w:rsidRPr="000B6529">
        <w:t xml:space="preserve"> </w:t>
      </w:r>
      <w:r w:rsidRPr="000B6529">
        <w:t xml:space="preserve">a 21:30 </w:t>
      </w:r>
      <w:proofErr w:type="spellStart"/>
      <w:r w:rsidRPr="000B6529">
        <w:t>hs</w:t>
      </w:r>
      <w:proofErr w:type="spellEnd"/>
      <w:r w:rsidRPr="000B6529">
        <w:t xml:space="preserve">. (De lunes a domingo) </w:t>
      </w:r>
    </w:p>
    <w:p w:rsidR="009E33AF" w:rsidRPr="000B6529" w:rsidRDefault="009E33AF" w:rsidP="009E33AF">
      <w:pPr>
        <w:ind w:firstLine="709"/>
        <w:jc w:val="both"/>
      </w:pPr>
      <w:r w:rsidRPr="000B6529">
        <w:lastRenderedPageBreak/>
        <w:t>Los horarios y</w:t>
      </w:r>
      <w:r w:rsidR="00110551" w:rsidRPr="000B6529">
        <w:t xml:space="preserve"> turnos cumplen las normas del convenio c</w:t>
      </w:r>
      <w:r w:rsidRPr="000B6529">
        <w:t>olectivo</w:t>
      </w:r>
      <w:r w:rsidR="00110551" w:rsidRPr="000B6529">
        <w:t xml:space="preserve"> aplicable</w:t>
      </w:r>
      <w:r w:rsidRPr="000B6529">
        <w:t xml:space="preserve"> (Centros Residenciales de Atención a Personas con Discapacidad).</w:t>
      </w:r>
    </w:p>
    <w:p w:rsidR="00107CB3" w:rsidRPr="000B6529" w:rsidRDefault="00107CB3" w:rsidP="009E33AF">
      <w:pPr>
        <w:jc w:val="both"/>
      </w:pPr>
    </w:p>
    <w:p w:rsidR="009E33AF" w:rsidRPr="000B6529" w:rsidRDefault="009E33AF" w:rsidP="00605ABF">
      <w:pPr>
        <w:pStyle w:val="Prrafodelista"/>
        <w:numPr>
          <w:ilvl w:val="0"/>
          <w:numId w:val="20"/>
        </w:numPr>
        <w:pBdr>
          <w:bottom w:val="single" w:sz="4" w:space="1" w:color="auto"/>
        </w:pBdr>
        <w:jc w:val="both"/>
      </w:pPr>
      <w:r w:rsidRPr="000B6529">
        <w:t>Modo en que están organizadas y ejecutadas</w:t>
      </w:r>
    </w:p>
    <w:p w:rsidR="000B6529" w:rsidRDefault="000B6529" w:rsidP="00B36EF2">
      <w:pPr>
        <w:jc w:val="center"/>
        <w:rPr>
          <w:b/>
        </w:rPr>
      </w:pPr>
    </w:p>
    <w:p w:rsidR="009E33AF" w:rsidRPr="000B6529" w:rsidRDefault="009E33AF" w:rsidP="00B36EF2">
      <w:pPr>
        <w:jc w:val="center"/>
        <w:rPr>
          <w:b/>
        </w:rPr>
      </w:pPr>
      <w:r w:rsidRPr="000B6529">
        <w:rPr>
          <w:b/>
        </w:rPr>
        <w:t>ALOJAMIENTO</w:t>
      </w:r>
    </w:p>
    <w:p w:rsidR="009E33AF" w:rsidRPr="000B6529" w:rsidRDefault="009E33AF" w:rsidP="00B77027">
      <w:pPr>
        <w:spacing w:after="0" w:line="240" w:lineRule="auto"/>
        <w:ind w:firstLine="709"/>
        <w:jc w:val="both"/>
      </w:pPr>
      <w:r w:rsidRPr="000B6529">
        <w:t>Los usuarios del servicio de alojamiento se distribuyen en distintas unidades o grupos de convivencia que son configurados en función del nivel de autonomía y la necesidad de apoyos de sus</w:t>
      </w:r>
      <w:r w:rsidR="00C637FC" w:rsidRPr="000B6529">
        <w:t xml:space="preserve"> miembros. En total existen cinco</w:t>
      </w:r>
      <w:r w:rsidRPr="000B6529">
        <w:t xml:space="preserve"> unidades de convivencia</w:t>
      </w:r>
      <w:r w:rsidR="00C637FC" w:rsidRPr="000B6529">
        <w:t xml:space="preserve">; cuatro de </w:t>
      </w:r>
      <w:r w:rsidR="001D125B" w:rsidRPr="000B6529">
        <w:t>ellas en</w:t>
      </w:r>
      <w:r w:rsidRPr="000B6529">
        <w:t xml:space="preserve"> el centr</w:t>
      </w:r>
      <w:r w:rsidR="007E2745" w:rsidRPr="000B6529">
        <w:t>o residencial y</w:t>
      </w:r>
      <w:r w:rsidR="00C637FC" w:rsidRPr="000B6529">
        <w:t xml:space="preserve"> otra conformada por</w:t>
      </w:r>
      <w:r w:rsidR="007E2745" w:rsidRPr="000B6529">
        <w:t xml:space="preserve"> cinco </w:t>
      </w:r>
      <w:r w:rsidR="001D125B" w:rsidRPr="000B6529">
        <w:t>viviendas independientes</w:t>
      </w:r>
      <w:r w:rsidR="007E2745" w:rsidRPr="000B6529">
        <w:t xml:space="preserve"> </w:t>
      </w:r>
      <w:r w:rsidR="00C637FC" w:rsidRPr="000B6529">
        <w:t xml:space="preserve">ubicados </w:t>
      </w:r>
      <w:r w:rsidR="007E2745" w:rsidRPr="000B6529">
        <w:t>en el núcleo</w:t>
      </w:r>
      <w:r w:rsidRPr="000B6529">
        <w:t xml:space="preserve"> urba</w:t>
      </w:r>
      <w:r w:rsidR="007E2745" w:rsidRPr="000B6529">
        <w:t>no de Posada de Llanes</w:t>
      </w:r>
      <w:r w:rsidRPr="000B6529">
        <w:t>.</w:t>
      </w:r>
    </w:p>
    <w:p w:rsidR="00EE45F2" w:rsidRPr="000B6529" w:rsidRDefault="00EE45F2" w:rsidP="00E33016">
      <w:pPr>
        <w:spacing w:after="0" w:line="240" w:lineRule="auto"/>
        <w:ind w:firstLine="709"/>
        <w:jc w:val="both"/>
      </w:pPr>
    </w:p>
    <w:p w:rsidR="00E33016" w:rsidRPr="000B6529" w:rsidRDefault="00E33016" w:rsidP="00E33016">
      <w:pPr>
        <w:spacing w:after="0" w:line="240" w:lineRule="auto"/>
        <w:ind w:firstLine="709"/>
        <w:jc w:val="both"/>
        <w:rPr>
          <w:rFonts w:ascii="Calibri" w:hAnsi="Calibri" w:cs="Calibri"/>
        </w:rPr>
      </w:pPr>
      <w:r w:rsidRPr="000B6529">
        <w:rPr>
          <w:rFonts w:ascii="Calibri" w:hAnsi="Calibri" w:cs="Calibri"/>
        </w:rPr>
        <w:t>Los</w:t>
      </w:r>
      <w:r w:rsidR="009E23D7" w:rsidRPr="000B6529">
        <w:rPr>
          <w:rFonts w:ascii="Calibri" w:hAnsi="Calibri" w:cs="Calibri"/>
        </w:rPr>
        <w:t xml:space="preserve"> dormitorios son</w:t>
      </w:r>
      <w:r w:rsidR="001D125B" w:rsidRPr="000B6529">
        <w:rPr>
          <w:rFonts w:ascii="Calibri" w:hAnsi="Calibri" w:cs="Calibri"/>
        </w:rPr>
        <w:t xml:space="preserve"> en todas estas unidades</w:t>
      </w:r>
      <w:r w:rsidRPr="000B6529">
        <w:rPr>
          <w:rFonts w:ascii="Calibri" w:hAnsi="Calibri" w:cs="Calibri"/>
        </w:rPr>
        <w:t xml:space="preserve"> de una o dos camas según las necesidades de los individuos </w:t>
      </w:r>
      <w:r w:rsidR="005461B4" w:rsidRPr="000B6529">
        <w:rPr>
          <w:rFonts w:ascii="Calibri" w:hAnsi="Calibri" w:cs="Calibri"/>
        </w:rPr>
        <w:t>y cuentan</w:t>
      </w:r>
      <w:r w:rsidRPr="000B6529">
        <w:rPr>
          <w:rFonts w:ascii="Calibri" w:hAnsi="Calibri" w:cs="Calibri"/>
        </w:rPr>
        <w:t xml:space="preserve"> con baño propio. La organización en la unidad se lleva a cabo de forma independiente del resto de grupos del Centro: profesionales de referencia, actividades, espacios físicos, uso de espacios comunes para todo el Centro (piscina, salón de teatro o psicomotricidad, etc.). La unidad de convivencia cuenta con salas de estar y polivalente</w:t>
      </w:r>
      <w:r w:rsidR="009E4204" w:rsidRPr="000B6529">
        <w:rPr>
          <w:rFonts w:ascii="Calibri" w:hAnsi="Calibri" w:cs="Calibri"/>
        </w:rPr>
        <w:t xml:space="preserve">s, office de cocina, lugares e almacenamiento  y </w:t>
      </w:r>
      <w:r w:rsidRPr="000B6529">
        <w:rPr>
          <w:rFonts w:ascii="Calibri" w:hAnsi="Calibri" w:cs="Calibri"/>
        </w:rPr>
        <w:t xml:space="preserve">sala de </w:t>
      </w:r>
      <w:r w:rsidR="009E4204" w:rsidRPr="000B6529">
        <w:rPr>
          <w:rFonts w:ascii="Calibri" w:hAnsi="Calibri" w:cs="Calibri"/>
        </w:rPr>
        <w:t>profesionales propios</w:t>
      </w:r>
      <w:r w:rsidRPr="000B6529">
        <w:rPr>
          <w:rFonts w:ascii="Calibri" w:hAnsi="Calibri" w:cs="Calibri"/>
        </w:rPr>
        <w:t>.</w:t>
      </w:r>
    </w:p>
    <w:p w:rsidR="00E33016" w:rsidRPr="000B6529" w:rsidRDefault="00E33016" w:rsidP="00B77027">
      <w:pPr>
        <w:spacing w:after="0" w:line="240" w:lineRule="auto"/>
        <w:ind w:firstLine="709"/>
        <w:jc w:val="both"/>
      </w:pPr>
    </w:p>
    <w:p w:rsidR="009E33AF" w:rsidRPr="000B6529" w:rsidRDefault="00C637FC" w:rsidP="00B77027">
      <w:pPr>
        <w:spacing w:after="0" w:line="240" w:lineRule="auto"/>
        <w:ind w:firstLine="709"/>
        <w:jc w:val="both"/>
      </w:pPr>
      <w:r w:rsidRPr="000B6529">
        <w:t>El centro dispone de siete</w:t>
      </w:r>
      <w:r w:rsidR="00C844AF" w:rsidRPr="000B6529">
        <w:t xml:space="preserve"> </w:t>
      </w:r>
      <w:r w:rsidRPr="000B6529">
        <w:t xml:space="preserve">vehículos </w:t>
      </w:r>
      <w:r w:rsidR="009E33AF" w:rsidRPr="000B6529">
        <w:t>para dar respuesta a las distintas necesidades de transporte r</w:t>
      </w:r>
      <w:r w:rsidRPr="000B6529">
        <w:t>elacionadas con el servicio que presta</w:t>
      </w:r>
      <w:r w:rsidR="009E33AF" w:rsidRPr="000B6529">
        <w:t>.</w:t>
      </w:r>
    </w:p>
    <w:p w:rsidR="00885C24" w:rsidRPr="000B6529" w:rsidRDefault="00885C24" w:rsidP="00B77027">
      <w:pPr>
        <w:spacing w:after="0" w:line="240" w:lineRule="auto"/>
        <w:ind w:firstLine="709"/>
        <w:jc w:val="both"/>
      </w:pPr>
    </w:p>
    <w:p w:rsidR="009E33AF" w:rsidRPr="000B6529" w:rsidRDefault="009E33AF" w:rsidP="00B77027">
      <w:pPr>
        <w:spacing w:after="0" w:line="240" w:lineRule="auto"/>
        <w:ind w:firstLine="709"/>
        <w:jc w:val="both"/>
      </w:pPr>
      <w:r w:rsidRPr="000B6529">
        <w:t xml:space="preserve">El centro dispone de otros servicios y equipamientos dirigidos a los usuarios de alojamiento: biblioteca, sala de informática con acceso a internet de banda ancha, sala de psicomotricidad, </w:t>
      </w:r>
      <w:r w:rsidR="00006F1B" w:rsidRPr="000B6529">
        <w:t xml:space="preserve">gimnasio, </w:t>
      </w:r>
      <w:r w:rsidR="00C637FC" w:rsidRPr="000B6529">
        <w:t xml:space="preserve">sauna, </w:t>
      </w:r>
      <w:r w:rsidRPr="000B6529">
        <w:t>cine-teatro, campos de deporte al aire libre, polideportivo cubierto, piscina cubierta climatizada, capilla y servicios religiosos católicos.</w:t>
      </w:r>
    </w:p>
    <w:p w:rsidR="00CA735C" w:rsidRPr="000B6529" w:rsidRDefault="00CA735C" w:rsidP="00B77027">
      <w:pPr>
        <w:spacing w:after="0" w:line="240" w:lineRule="auto"/>
        <w:ind w:firstLine="709"/>
        <w:jc w:val="both"/>
      </w:pPr>
    </w:p>
    <w:p w:rsidR="009E33AF" w:rsidRPr="000B6529" w:rsidRDefault="00B36EF2" w:rsidP="009E33AF">
      <w:pPr>
        <w:jc w:val="both"/>
        <w:rPr>
          <w:u w:val="single"/>
        </w:rPr>
      </w:pPr>
      <w:r w:rsidRPr="000B6529">
        <w:rPr>
          <w:u w:val="single"/>
        </w:rPr>
        <w:t>Manutención</w:t>
      </w:r>
    </w:p>
    <w:p w:rsidR="009E33AF" w:rsidRPr="000B6529" w:rsidRDefault="009E33AF" w:rsidP="0021115A">
      <w:pPr>
        <w:spacing w:after="0" w:line="240" w:lineRule="auto"/>
        <w:ind w:firstLine="709"/>
        <w:jc w:val="both"/>
      </w:pPr>
      <w:r w:rsidRPr="000B6529">
        <w:t>Cuatro comidas diarias con el siguiente horario básico: desayuno a los 9 h, comida a las 13 h., merienda a los 16,30 h y cena a las 20 h.</w:t>
      </w:r>
      <w:r w:rsidR="0021115A" w:rsidRPr="000B6529">
        <w:t xml:space="preserve"> </w:t>
      </w:r>
      <w:r w:rsidRPr="000B6529">
        <w:t xml:space="preserve">Los menús del Centro son realizados por los profesionales </w:t>
      </w:r>
      <w:r w:rsidR="00006F1B" w:rsidRPr="000B6529">
        <w:t>de cocina, todos con carnet de manipulador de a</w:t>
      </w:r>
      <w:r w:rsidRPr="000B6529">
        <w:t xml:space="preserve">limentos, </w:t>
      </w:r>
      <w:r w:rsidR="00C844AF" w:rsidRPr="000B6529">
        <w:t xml:space="preserve">junto </w:t>
      </w:r>
      <w:r w:rsidRPr="000B6529">
        <w:t>con la coordinadora de Recursos Humanos que tiene conocimientos de Dietética y Nutrición, es Formador de Formadores en Higiene Alimentaria y Técnico Superior de Prevención por la rama de Higiene en el Trabajo.</w:t>
      </w:r>
      <w:r w:rsidR="00C15DC4" w:rsidRPr="000B6529">
        <w:t xml:space="preserve"> </w:t>
      </w:r>
      <w:r w:rsidRPr="000B6529">
        <w:t>Los menús elaborados con un mes de antelación son comunicados a los responsables de alojamiento o a las familias de usuarios externos.</w:t>
      </w:r>
    </w:p>
    <w:p w:rsidR="0084178F" w:rsidRPr="000B6529" w:rsidRDefault="0084178F" w:rsidP="0084178F">
      <w:pPr>
        <w:spacing w:after="0"/>
        <w:jc w:val="both"/>
        <w:rPr>
          <w:u w:val="single"/>
        </w:rPr>
      </w:pPr>
    </w:p>
    <w:p w:rsidR="009E33AF" w:rsidRPr="000B6529" w:rsidRDefault="00B36EF2" w:rsidP="009E33AF">
      <w:pPr>
        <w:jc w:val="both"/>
        <w:rPr>
          <w:u w:val="single"/>
        </w:rPr>
      </w:pPr>
      <w:r w:rsidRPr="000B6529">
        <w:rPr>
          <w:u w:val="single"/>
        </w:rPr>
        <w:t>Asistencia en las actividades básicas de la vida diaria</w:t>
      </w:r>
    </w:p>
    <w:p w:rsidR="0021115A" w:rsidRPr="000B6529" w:rsidRDefault="00732571" w:rsidP="00B77027">
      <w:pPr>
        <w:ind w:firstLine="709"/>
        <w:jc w:val="both"/>
      </w:pPr>
      <w:r w:rsidRPr="000B6529">
        <w:t>R</w:t>
      </w:r>
      <w:r w:rsidR="009E33AF" w:rsidRPr="000B6529">
        <w:t>e</w:t>
      </w:r>
      <w:r w:rsidRPr="000B6529">
        <w:t>visión de pañales o absorbentes.</w:t>
      </w:r>
      <w:r w:rsidR="0021115A" w:rsidRPr="000B6529">
        <w:t xml:space="preserve"> </w:t>
      </w:r>
    </w:p>
    <w:p w:rsidR="009E33AF" w:rsidRPr="000B6529" w:rsidRDefault="009E33AF" w:rsidP="00B77027">
      <w:pPr>
        <w:ind w:firstLine="709"/>
        <w:jc w:val="both"/>
      </w:pPr>
      <w:r w:rsidRPr="000B6529">
        <w:t>Medicació</w:t>
      </w:r>
      <w:r w:rsidR="00732571" w:rsidRPr="000B6529">
        <w:t xml:space="preserve">n y administración de fármacos. </w:t>
      </w:r>
      <w:r w:rsidRPr="000B6529">
        <w:t>No se administra a los usuarios ninguna medicación sin prescripción médica.</w:t>
      </w:r>
      <w:r w:rsidR="00732571" w:rsidRPr="000B6529">
        <w:t xml:space="preserve"> </w:t>
      </w:r>
      <w:r w:rsidRPr="000B6529">
        <w:t>La medicación se custodia en cada grupo en un lugar adecuado y seguro fuera del alcance de los usuarios. Además se habilita un espacio adecuado para administrar con tranquilidad la medicación a los usuarios, cuidando de que ésta se tome acompañada de agua en vasos individuales y con la atención necesaria para evitar confusiones.</w:t>
      </w:r>
      <w:r w:rsidR="00CA735C" w:rsidRPr="000B6529">
        <w:t xml:space="preserve"> </w:t>
      </w:r>
    </w:p>
    <w:p w:rsidR="009E33AF" w:rsidRPr="000B6529" w:rsidRDefault="00732571" w:rsidP="00B77027">
      <w:pPr>
        <w:ind w:firstLine="709"/>
        <w:jc w:val="both"/>
      </w:pPr>
      <w:r w:rsidRPr="000B6529">
        <w:lastRenderedPageBreak/>
        <w:t xml:space="preserve">Medidas de sujeción mecánica. </w:t>
      </w:r>
      <w:r w:rsidR="009E33AF" w:rsidRPr="000B6529">
        <w:t>Siempre que sea necesario recurrir a este tipo de medidas se hará respetando el protocolo establecido y cumplimentando el formulario de</w:t>
      </w:r>
      <w:r w:rsidR="005476C0" w:rsidRPr="000B6529">
        <w:t xml:space="preserve"> registro correspondiente. </w:t>
      </w:r>
    </w:p>
    <w:p w:rsidR="009E33AF" w:rsidRPr="000B6529" w:rsidRDefault="009E33AF" w:rsidP="00B77027">
      <w:pPr>
        <w:ind w:firstLine="709"/>
        <w:rPr>
          <w:i/>
        </w:rPr>
      </w:pPr>
      <w:r w:rsidRPr="000B6529">
        <w:t xml:space="preserve">Plan semanal personalizado de higiene en usuarios </w:t>
      </w:r>
    </w:p>
    <w:p w:rsidR="009E33AF" w:rsidRPr="000B6529" w:rsidRDefault="009E33AF" w:rsidP="00B77027">
      <w:pPr>
        <w:ind w:firstLine="709"/>
        <w:jc w:val="both"/>
      </w:pPr>
      <w:r w:rsidRPr="000B6529">
        <w:t>Atención nocturna</w:t>
      </w:r>
      <w:r w:rsidR="00732571" w:rsidRPr="000B6529">
        <w:t xml:space="preserve">. </w:t>
      </w:r>
      <w:r w:rsidRPr="000B6529">
        <w:t>Los vigilantes nocturnos registran diariamente las incidencias que se produzcan durante la noch</w:t>
      </w:r>
      <w:r w:rsidR="00006F1B" w:rsidRPr="000B6529">
        <w:t>e en cada unidad de convivencia, para apoyar su trabajo existe un sistema de video vigilancia a través de cámaras dotadas con sensor de movimiento</w:t>
      </w:r>
      <w:r w:rsidR="00F77BB2" w:rsidRPr="000B6529">
        <w:t xml:space="preserve"> que trasladan la información que recogen a un dispositivo móvil en poder del profesional responsable</w:t>
      </w:r>
      <w:r w:rsidR="00006F1B" w:rsidRPr="000B6529">
        <w:t>.</w:t>
      </w:r>
    </w:p>
    <w:p w:rsidR="009E33AF" w:rsidRPr="000B6529" w:rsidRDefault="009E33AF" w:rsidP="00B77027">
      <w:pPr>
        <w:ind w:firstLine="709"/>
        <w:jc w:val="both"/>
      </w:pPr>
      <w:r w:rsidRPr="000B6529">
        <w:t>Ayudas técnicas</w:t>
      </w:r>
      <w:r w:rsidR="00732571" w:rsidRPr="000B6529">
        <w:t xml:space="preserve">. </w:t>
      </w:r>
      <w:r w:rsidR="00F77BB2" w:rsidRPr="000B6529">
        <w:t xml:space="preserve">El centro dispone de tres grúas de movilización de personas, dos de ellas son grúas móviles para dar apoyo a actividades de la vida diaria, y una tercera específica para el </w:t>
      </w:r>
      <w:r w:rsidR="00E33016" w:rsidRPr="000B6529">
        <w:t xml:space="preserve"> acceso a la piscina, </w:t>
      </w:r>
      <w:r w:rsidR="00F77BB2" w:rsidRPr="000B6529">
        <w:t>además de estas ayudas</w:t>
      </w:r>
      <w:r w:rsidRPr="000B6529">
        <w:t xml:space="preserve"> se cubren las necesidades individuales que puedan surgir: corsés ortopédicos, plantillas ortopédicas, sillas de ruedas, prótesis auditivas, andador</w:t>
      </w:r>
      <w:r w:rsidR="003E12DF" w:rsidRPr="000B6529">
        <w:t>es</w:t>
      </w:r>
      <w:r w:rsidRPr="000B6529">
        <w:t>,...</w:t>
      </w:r>
    </w:p>
    <w:p w:rsidR="009E33AF" w:rsidRPr="000B6529" w:rsidRDefault="00B36EF2" w:rsidP="009E33AF">
      <w:pPr>
        <w:jc w:val="both"/>
        <w:rPr>
          <w:u w:val="single"/>
        </w:rPr>
      </w:pPr>
      <w:r w:rsidRPr="000B6529">
        <w:rPr>
          <w:u w:val="single"/>
        </w:rPr>
        <w:t>Otros programas o servicios</w:t>
      </w:r>
    </w:p>
    <w:p w:rsidR="009E33AF" w:rsidRPr="000B6529" w:rsidRDefault="009E33AF" w:rsidP="00B77027">
      <w:pPr>
        <w:ind w:firstLine="709"/>
        <w:jc w:val="both"/>
        <w:rPr>
          <w:u w:val="single"/>
        </w:rPr>
      </w:pPr>
      <w:r w:rsidRPr="000B6529">
        <w:t xml:space="preserve">Servicios o </w:t>
      </w:r>
      <w:r w:rsidR="00B77027" w:rsidRPr="000B6529">
        <w:t>actividades socio-</w:t>
      </w:r>
      <w:r w:rsidR="005461B4" w:rsidRPr="000B6529">
        <w:t>terapéuticas</w:t>
      </w:r>
      <w:r w:rsidR="00B77027" w:rsidRPr="000B6529">
        <w:t xml:space="preserve">. </w:t>
      </w:r>
      <w:r w:rsidRPr="000B6529">
        <w:t>Las funciones de programación, coordinación, relación con familias e instituciones, valoración y seguimiento individual, etc. se desarrollan en equipo entre el educador responsable de cada unidad de convivencia con la psicóloga, con el resto de profesionales implicados y con la dirección del centro.</w:t>
      </w:r>
    </w:p>
    <w:p w:rsidR="007F4212" w:rsidRPr="000B6529" w:rsidRDefault="009E33AF" w:rsidP="00B77027">
      <w:pPr>
        <w:ind w:firstLine="709"/>
        <w:jc w:val="both"/>
      </w:pPr>
      <w:r w:rsidRPr="000B6529">
        <w:t>Fisioterapia</w:t>
      </w:r>
      <w:r w:rsidR="00B77027" w:rsidRPr="000B6529">
        <w:t xml:space="preserve">. </w:t>
      </w:r>
      <w:r w:rsidR="007F4212" w:rsidRPr="000B6529">
        <w:t>El centro cuenta con un fisioterapeuta contratado que atiende a</w:t>
      </w:r>
      <w:r w:rsidR="003E12DF" w:rsidRPr="000B6529">
        <w:t xml:space="preserve"> </w:t>
      </w:r>
      <w:r w:rsidR="001D125B" w:rsidRPr="000B6529">
        <w:t>aquellos</w:t>
      </w:r>
      <w:r w:rsidR="003E12DF" w:rsidRPr="000B6529">
        <w:t xml:space="preserve"> </w:t>
      </w:r>
      <w:r w:rsidR="007F4212" w:rsidRPr="000B6529">
        <w:t xml:space="preserve">usuarios </w:t>
      </w:r>
      <w:r w:rsidR="001D125B" w:rsidRPr="000B6529">
        <w:t xml:space="preserve">que </w:t>
      </w:r>
      <w:r w:rsidR="007F4212" w:rsidRPr="000B6529">
        <w:t xml:space="preserve">de forma regular </w:t>
      </w:r>
      <w:r w:rsidR="001D125B" w:rsidRPr="000B6529">
        <w:t xml:space="preserve">precisan de sus servicios mediante </w:t>
      </w:r>
      <w:r w:rsidR="007F4212" w:rsidRPr="000B6529">
        <w:t>sesiones semanales individuale</w:t>
      </w:r>
      <w:r w:rsidR="003E12DF" w:rsidRPr="000B6529">
        <w:t>s y que realiza además durante 4</w:t>
      </w:r>
      <w:r w:rsidR="007F4212" w:rsidRPr="000B6529">
        <w:t xml:space="preserve"> sesiones a la semana actividad grupal de mant</w:t>
      </w:r>
      <w:r w:rsidR="00E82FAF" w:rsidRPr="000B6529">
        <w:t>enimiento físico en grupos de 16</w:t>
      </w:r>
      <w:r w:rsidR="007F4212" w:rsidRPr="000B6529">
        <w:t xml:space="preserve"> personas. </w:t>
      </w:r>
      <w:r w:rsidR="00DD0EF9" w:rsidRPr="000B6529">
        <w:t xml:space="preserve">El centro cuenta con piscina climatizada para la realización de sesiones </w:t>
      </w:r>
      <w:r w:rsidR="00553EA6" w:rsidRPr="000B6529">
        <w:t>de hidroterapia</w:t>
      </w:r>
      <w:r w:rsidR="00E82FAF" w:rsidRPr="000B6529">
        <w:t>. S</w:t>
      </w:r>
      <w:r w:rsidR="00553EA6" w:rsidRPr="000B6529">
        <w:t xml:space="preserve">e atiende </w:t>
      </w:r>
      <w:r w:rsidR="00E82FAF" w:rsidRPr="000B6529">
        <w:t xml:space="preserve">además </w:t>
      </w:r>
      <w:r w:rsidR="00553EA6" w:rsidRPr="000B6529">
        <w:t>a cualquier tipo de necesidad sobrevenida.</w:t>
      </w:r>
    </w:p>
    <w:p w:rsidR="00BC27A5" w:rsidRPr="000B6529" w:rsidRDefault="00BC27A5" w:rsidP="00B77027">
      <w:pPr>
        <w:ind w:firstLine="709"/>
        <w:jc w:val="both"/>
      </w:pPr>
      <w:r w:rsidRPr="000B6529">
        <w:t xml:space="preserve">Logopedia. El centro dispone del servicio de </w:t>
      </w:r>
      <w:r w:rsidR="00DD0EF9" w:rsidRPr="000B6529">
        <w:t>una logopeda</w:t>
      </w:r>
      <w:r w:rsidRPr="000B6529">
        <w:t xml:space="preserve"> que a tiempo parcial desarrolla su servicio de forma puntual para aquellos usuarios que lo precisen.</w:t>
      </w:r>
    </w:p>
    <w:p w:rsidR="00BB34FF" w:rsidRPr="000B6529" w:rsidRDefault="00287E1D" w:rsidP="00287E1D">
      <w:pPr>
        <w:ind w:firstLine="709"/>
        <w:jc w:val="both"/>
      </w:pPr>
      <w:r w:rsidRPr="000B6529">
        <w:t xml:space="preserve">Actividades socio-recreativas. </w:t>
      </w:r>
      <w:r w:rsidR="0021115A" w:rsidRPr="000B6529">
        <w:t>S</w:t>
      </w:r>
      <w:r w:rsidR="009E33AF" w:rsidRPr="000B6529">
        <w:t>e planifican las actividades con antelación mensual en cada unidad de convivencia y se registran diariamente en la ficha de registro de cada una de ellas. Dicha planificación mensual reserva un espacio significativo para la práctica deportiva.</w:t>
      </w:r>
      <w:r w:rsidRPr="000B6529">
        <w:t xml:space="preserve"> </w:t>
      </w:r>
      <w:r w:rsidR="009E33AF" w:rsidRPr="000B6529">
        <w:t>Existen una serie de celebraciones fijas con periodicidad anual, tales como la fiesta de Don Orione (en el mes de mayo), las fiestas navideñas, los carnavales, etc.</w:t>
      </w:r>
      <w:r w:rsidRPr="000B6529">
        <w:t xml:space="preserve"> </w:t>
      </w:r>
      <w:r w:rsidR="009E33AF" w:rsidRPr="000B6529">
        <w:t>Por otra parte a lo largo del año se aprovechan las diversas competiciones deportivas u otro tipo de concursos o eventos organizados a nivel autonómico y en ocasiones nacional, para promover l</w:t>
      </w:r>
      <w:r w:rsidRPr="000B6529">
        <w:t>a participación de los usuarios, t</w:t>
      </w:r>
      <w:r w:rsidR="009E33AF" w:rsidRPr="000B6529">
        <w:t xml:space="preserve">odos los usuarios del servicio de alojamiento disfrutan al menos de un período vacacional fuera del centro cada año. </w:t>
      </w:r>
    </w:p>
    <w:p w:rsidR="0021115A" w:rsidRPr="000B6529" w:rsidRDefault="00BB34FF" w:rsidP="00287E1D">
      <w:pPr>
        <w:ind w:firstLine="709"/>
        <w:jc w:val="both"/>
      </w:pPr>
      <w:r w:rsidRPr="000B6529">
        <w:t>El centro dispone de un profesional implicado exclusivamente en la organización y desarrollo de la actividad deportiva del centro así como de realizar labores de vigilancia y socorrismo durante la utilización de la piscina del centro.</w:t>
      </w:r>
    </w:p>
    <w:p w:rsidR="009E33AF" w:rsidRPr="000B6529" w:rsidRDefault="009E33AF" w:rsidP="00287E1D">
      <w:pPr>
        <w:ind w:firstLine="709"/>
        <w:jc w:val="both"/>
      </w:pPr>
      <w:r w:rsidRPr="000B6529">
        <w:lastRenderedPageBreak/>
        <w:t>S</w:t>
      </w:r>
      <w:r w:rsidR="00287E1D" w:rsidRPr="000B6529">
        <w:t xml:space="preserve">ervicios profesionales externos. </w:t>
      </w:r>
      <w:r w:rsidRPr="000B6529">
        <w:t>Los problemas de salud dental</w:t>
      </w:r>
      <w:r w:rsidR="0023552D" w:rsidRPr="000B6529">
        <w:t>, oftalmología</w:t>
      </w:r>
      <w:r w:rsidRPr="000B6529">
        <w:t xml:space="preserve"> y podología de los usuarios son tratados por profesionales externos al centro, según las necesidades individuales valoradas por los educadores responsables y trasladadas al área de Salud.</w:t>
      </w:r>
      <w:r w:rsidR="00287E1D" w:rsidRPr="000B6529">
        <w:t xml:space="preserve"> </w:t>
      </w:r>
      <w:r w:rsidRPr="000B6529">
        <w:t>El servicio de peluquería externo al centro también es utilizado por algunos usuarios que así lo desean.</w:t>
      </w:r>
      <w:r w:rsidR="00287E1D" w:rsidRPr="000B6529">
        <w:t xml:space="preserve"> </w:t>
      </w:r>
      <w:r w:rsidRPr="000B6529">
        <w:t>Puntualmente el centro ha ofrecido asesoramiento jurídico específico por parte de un profesional externo y dirigido a las familias de los usuarios.</w:t>
      </w:r>
    </w:p>
    <w:p w:rsidR="009E33AF" w:rsidRPr="000B6529" w:rsidRDefault="009E33AF" w:rsidP="00287E1D">
      <w:pPr>
        <w:spacing w:after="0" w:line="240" w:lineRule="auto"/>
        <w:ind w:firstLine="709"/>
        <w:jc w:val="both"/>
      </w:pPr>
      <w:r w:rsidRPr="000B6529">
        <w:t>El centro presta servicios de transporte y acompañamiento a los usuarios para la realización de gestiones en el exterior, bien sean administrativas, médicas o de otro tipo.</w:t>
      </w:r>
    </w:p>
    <w:p w:rsidR="00E33016" w:rsidRPr="000B6529" w:rsidRDefault="00E33016" w:rsidP="00287E1D">
      <w:pPr>
        <w:spacing w:after="0" w:line="240" w:lineRule="auto"/>
        <w:ind w:firstLine="709"/>
        <w:jc w:val="both"/>
      </w:pPr>
    </w:p>
    <w:p w:rsidR="00287E1D" w:rsidRPr="000B6529" w:rsidRDefault="009E33AF" w:rsidP="000E1056">
      <w:pPr>
        <w:ind w:firstLine="709"/>
        <w:jc w:val="both"/>
      </w:pPr>
      <w:r w:rsidRPr="000B6529">
        <w:t>Protocolos de trabajo: soportes de información</w:t>
      </w:r>
      <w:r w:rsidR="000E1056" w:rsidRPr="000B6529">
        <w:t xml:space="preserve">. </w:t>
      </w:r>
      <w:r w:rsidRPr="000B6529">
        <w:t>Con el fin de asegurar la coordinación y mejorar la calidad en la prestación del servicio de alojamiento se han elaborado, de forma participativa y consensuada</w:t>
      </w:r>
      <w:r w:rsidR="00287E1D" w:rsidRPr="000B6529">
        <w:t>:</w:t>
      </w:r>
    </w:p>
    <w:p w:rsidR="000E1056" w:rsidRPr="000B6529" w:rsidRDefault="00287E1D" w:rsidP="000E1056">
      <w:pPr>
        <w:pStyle w:val="Prrafodelista"/>
        <w:numPr>
          <w:ilvl w:val="0"/>
          <w:numId w:val="6"/>
        </w:numPr>
        <w:spacing w:after="0" w:line="240" w:lineRule="auto"/>
        <w:jc w:val="both"/>
      </w:pPr>
      <w:r w:rsidRPr="000B6529">
        <w:t>P</w:t>
      </w:r>
      <w:r w:rsidR="009E33AF" w:rsidRPr="000B6529">
        <w:t xml:space="preserve">autas de actuación con el fin de orientar la práctica profesional en los distintos ámbitos y situaciones, así como garantizar los principios de unidad de acción y coordinación. </w:t>
      </w:r>
    </w:p>
    <w:p w:rsidR="00E33016" w:rsidRPr="000B6529" w:rsidRDefault="00E33016" w:rsidP="000E1056">
      <w:pPr>
        <w:pStyle w:val="Prrafodelista"/>
        <w:numPr>
          <w:ilvl w:val="0"/>
          <w:numId w:val="6"/>
        </w:numPr>
        <w:spacing w:after="0" w:line="240" w:lineRule="auto"/>
        <w:jc w:val="both"/>
      </w:pPr>
      <w:r w:rsidRPr="000B6529">
        <w:t>Diversos protocolos para ejecución de procedimientos.</w:t>
      </w:r>
    </w:p>
    <w:p w:rsidR="000E1056" w:rsidRPr="000B6529" w:rsidRDefault="000E1056" w:rsidP="000E1056">
      <w:pPr>
        <w:pStyle w:val="Prrafodelista"/>
        <w:numPr>
          <w:ilvl w:val="0"/>
          <w:numId w:val="6"/>
        </w:numPr>
        <w:spacing w:after="0" w:line="240" w:lineRule="auto"/>
        <w:jc w:val="both"/>
      </w:pPr>
      <w:r w:rsidRPr="000B6529">
        <w:t>F</w:t>
      </w:r>
      <w:r w:rsidR="009E33AF" w:rsidRPr="000B6529">
        <w:t>icha diaria de registro por grupos en la que se recogen diariamente las incidencias relevantes relacionadas con cada usuario</w:t>
      </w:r>
      <w:r w:rsidRPr="000B6529">
        <w:t xml:space="preserve">. </w:t>
      </w:r>
      <w:r w:rsidR="009E33AF" w:rsidRPr="000B6529">
        <w:t xml:space="preserve"> </w:t>
      </w:r>
    </w:p>
    <w:p w:rsidR="000E20A1" w:rsidRPr="000B6529" w:rsidRDefault="000E1056" w:rsidP="000E1056">
      <w:pPr>
        <w:pStyle w:val="Prrafodelista"/>
        <w:numPr>
          <w:ilvl w:val="0"/>
          <w:numId w:val="6"/>
        </w:numPr>
        <w:spacing w:after="0" w:line="240" w:lineRule="auto"/>
        <w:jc w:val="both"/>
      </w:pPr>
      <w:r w:rsidRPr="000B6529">
        <w:t>A</w:t>
      </w:r>
      <w:r w:rsidR="009E33AF" w:rsidRPr="000B6529">
        <w:t>genda/dietario</w:t>
      </w:r>
      <w:r w:rsidRPr="000B6529">
        <w:t xml:space="preserve"> en cada unidad de convivencia.</w:t>
      </w:r>
      <w:r w:rsidR="009E33AF" w:rsidRPr="000B6529">
        <w:t xml:space="preserve"> </w:t>
      </w:r>
    </w:p>
    <w:p w:rsidR="00EC7136" w:rsidRPr="000B6529" w:rsidRDefault="00EC7136" w:rsidP="00EC7136">
      <w:pPr>
        <w:spacing w:after="0" w:line="240" w:lineRule="auto"/>
        <w:jc w:val="both"/>
      </w:pPr>
    </w:p>
    <w:p w:rsidR="00EC7136" w:rsidRPr="000B6529" w:rsidRDefault="00EC7136" w:rsidP="00EC7136">
      <w:pPr>
        <w:spacing w:after="0" w:line="240" w:lineRule="auto"/>
        <w:jc w:val="both"/>
      </w:pPr>
      <w:r w:rsidRPr="000B6529">
        <w:tab/>
      </w:r>
      <w:r w:rsidR="002E177A" w:rsidRPr="000B6529">
        <w:t>Se ha implementado e</w:t>
      </w:r>
      <w:r w:rsidR="00A008B7" w:rsidRPr="000B6529">
        <w:t xml:space="preserve">n nuestro centro la gestión por procesos comenzada </w:t>
      </w:r>
      <w:r w:rsidR="002E177A" w:rsidRPr="000B6529">
        <w:t xml:space="preserve">en </w:t>
      </w:r>
      <w:r w:rsidR="00A008B7" w:rsidRPr="000B6529">
        <w:t>el año 2019 mediante la recogida de datos y la creación de indicadores sobre el desarrollo de nuestra labor</w:t>
      </w:r>
      <w:r w:rsidRPr="000B6529">
        <w:t>. Para todo ello contamos con la util</w:t>
      </w:r>
      <w:r w:rsidR="00A008B7" w:rsidRPr="000B6529">
        <w:t>ización de la herramienta “</w:t>
      </w:r>
      <w:proofErr w:type="spellStart"/>
      <w:r w:rsidR="00A008B7" w:rsidRPr="000B6529">
        <w:t>Orion</w:t>
      </w:r>
      <w:r w:rsidRPr="000B6529">
        <w:t>excelencia</w:t>
      </w:r>
      <w:proofErr w:type="spellEnd"/>
      <w:r w:rsidRPr="000B6529">
        <w:t>”.</w:t>
      </w:r>
    </w:p>
    <w:p w:rsidR="002E177A" w:rsidRPr="000B6529" w:rsidRDefault="002E177A" w:rsidP="00EC7136">
      <w:pPr>
        <w:spacing w:after="0" w:line="240" w:lineRule="auto"/>
        <w:jc w:val="both"/>
      </w:pPr>
    </w:p>
    <w:p w:rsidR="002E177A" w:rsidRPr="000B6529" w:rsidRDefault="002E177A" w:rsidP="00EC7136">
      <w:pPr>
        <w:spacing w:after="0" w:line="240" w:lineRule="auto"/>
        <w:jc w:val="both"/>
      </w:pPr>
      <w:r w:rsidRPr="000B6529">
        <w:tab/>
        <w:t>A lo largo del año 2021 hemos procedido a la contratación de proveedor externo de servicios informáticos para la creación e implementación de herramienta personalizada de almacenamiento, tratamiento y comunicación interna de información y datos. Dicha herramienta está en la actualidad en proceso de prueba y adaptación de su versión inicial y esperamos su completo desarrollo y puesta a punto a lo largo del presente curso 2021/2022.</w:t>
      </w:r>
    </w:p>
    <w:p w:rsidR="00E33016" w:rsidRPr="000B6529" w:rsidRDefault="00E33016" w:rsidP="00E33016">
      <w:pPr>
        <w:spacing w:after="0" w:line="240" w:lineRule="auto"/>
        <w:jc w:val="both"/>
      </w:pPr>
    </w:p>
    <w:p w:rsidR="009E33AF" w:rsidRPr="000B6529" w:rsidRDefault="00B36EF2" w:rsidP="009E33AF">
      <w:pPr>
        <w:jc w:val="both"/>
        <w:rPr>
          <w:u w:val="single"/>
        </w:rPr>
      </w:pPr>
      <w:r w:rsidRPr="000B6529">
        <w:rPr>
          <w:u w:val="single"/>
        </w:rPr>
        <w:t>Coordinación sanitaria e integración en la comunidad</w:t>
      </w:r>
    </w:p>
    <w:p w:rsidR="009E33AF" w:rsidRPr="000B6529" w:rsidRDefault="009E33AF" w:rsidP="000E1056">
      <w:pPr>
        <w:spacing w:after="0" w:line="240" w:lineRule="auto"/>
        <w:ind w:firstLine="709"/>
        <w:jc w:val="both"/>
      </w:pPr>
      <w:r w:rsidRPr="000B6529">
        <w:t xml:space="preserve">Como criterio de actuación que persigue la normalización e inclusión en la comunidad, la atención sanitaria a los usuarios se realiza de forma normalizada, acudiendo al Consultorio de Salud de Posada de Llanes o, en su caso, al centro hospitalario que corresponda (Hospital Comarcal de </w:t>
      </w:r>
      <w:proofErr w:type="spellStart"/>
      <w:r w:rsidRPr="000B6529">
        <w:t>Arriondas</w:t>
      </w:r>
      <w:proofErr w:type="spellEnd"/>
      <w:r w:rsidRPr="000B6529">
        <w:t>, Hospital Central de Asturias,...) como cualquier otro ciudadano de la zona.</w:t>
      </w:r>
      <w:r w:rsidR="0043763B" w:rsidRPr="000B6529">
        <w:t xml:space="preserve"> El c</w:t>
      </w:r>
      <w:r w:rsidRPr="000B6529">
        <w:t>entro cuenta con una persona contratada para ocuparse expresamente de la gestión sanitaria</w:t>
      </w:r>
      <w:r w:rsidR="0043763B" w:rsidRPr="000B6529">
        <w:t>.</w:t>
      </w:r>
      <w:r w:rsidRPr="000B6529">
        <w:t xml:space="preserve"> </w:t>
      </w:r>
    </w:p>
    <w:p w:rsidR="0084178F" w:rsidRPr="000B6529" w:rsidRDefault="0084178F" w:rsidP="000E1056">
      <w:pPr>
        <w:spacing w:after="0" w:line="240" w:lineRule="auto"/>
        <w:ind w:firstLine="709"/>
        <w:jc w:val="both"/>
      </w:pPr>
    </w:p>
    <w:p w:rsidR="009E33AF" w:rsidRPr="000B6529" w:rsidRDefault="00B36EF2" w:rsidP="009E33AF">
      <w:pPr>
        <w:jc w:val="both"/>
        <w:rPr>
          <w:u w:val="single"/>
        </w:rPr>
      </w:pPr>
      <w:r w:rsidRPr="000B6529">
        <w:rPr>
          <w:u w:val="single"/>
        </w:rPr>
        <w:t>Sistemas de participación</w:t>
      </w:r>
    </w:p>
    <w:p w:rsidR="009E33AF" w:rsidRPr="000B6529" w:rsidRDefault="009E33AF" w:rsidP="00E33016">
      <w:pPr>
        <w:spacing w:after="0"/>
        <w:ind w:firstLine="709"/>
        <w:jc w:val="both"/>
        <w:rPr>
          <w:rFonts w:cs="Lucida Sans Unicode"/>
        </w:rPr>
      </w:pPr>
      <w:r w:rsidRPr="000B6529">
        <w:rPr>
          <w:rFonts w:cs="Lucida Sans Unicode"/>
        </w:rPr>
        <w:t xml:space="preserve"> La participación de los profesionales en el Centro se lleva a cabo</w:t>
      </w:r>
      <w:r w:rsidR="00E33016" w:rsidRPr="000B6529">
        <w:rPr>
          <w:rFonts w:cs="Lucida Sans Unicode"/>
        </w:rPr>
        <w:t xml:space="preserve"> </w:t>
      </w:r>
      <w:r w:rsidRPr="000B6529">
        <w:rPr>
          <w:rFonts w:cs="Lucida Sans Unicode"/>
        </w:rPr>
        <w:t xml:space="preserve"> del siguiente modo:</w:t>
      </w:r>
    </w:p>
    <w:p w:rsidR="00021655" w:rsidRPr="000B6529" w:rsidRDefault="00021655" w:rsidP="00021655">
      <w:pPr>
        <w:spacing w:after="0"/>
        <w:jc w:val="both"/>
        <w:rPr>
          <w:rFonts w:cs="Lucida Sans Unicode"/>
        </w:rPr>
      </w:pPr>
    </w:p>
    <w:p w:rsidR="009E33AF" w:rsidRPr="000B6529" w:rsidRDefault="009E33AF" w:rsidP="000E1056">
      <w:pPr>
        <w:pStyle w:val="Prrafodelista"/>
        <w:numPr>
          <w:ilvl w:val="0"/>
          <w:numId w:val="6"/>
        </w:numPr>
        <w:spacing w:after="0"/>
        <w:jc w:val="both"/>
      </w:pPr>
      <w:r w:rsidRPr="000B6529">
        <w:t>Reuniones mensuales de coordinación con Equipo de Dirección</w:t>
      </w:r>
    </w:p>
    <w:p w:rsidR="009E33AF" w:rsidRPr="000B6529" w:rsidRDefault="009E33AF" w:rsidP="000E1056">
      <w:pPr>
        <w:pStyle w:val="Prrafodelista"/>
        <w:numPr>
          <w:ilvl w:val="0"/>
          <w:numId w:val="6"/>
        </w:numPr>
        <w:spacing w:after="0"/>
        <w:jc w:val="both"/>
        <w:rPr>
          <w:rFonts w:cs="Lucida Sans Unicode"/>
        </w:rPr>
      </w:pPr>
      <w:r w:rsidRPr="000B6529">
        <w:rPr>
          <w:rFonts w:cs="Lucida Sans Unicode"/>
        </w:rPr>
        <w:t xml:space="preserve"> Reuniones mensuales en cada unidad convivencial para organización interna.</w:t>
      </w:r>
      <w:r w:rsidRPr="000B6529">
        <w:rPr>
          <w:rFonts w:cs="Lucida Sans Unicode"/>
        </w:rPr>
        <w:tab/>
        <w:t xml:space="preserve"> </w:t>
      </w:r>
    </w:p>
    <w:p w:rsidR="009E33AF" w:rsidRPr="000B6529" w:rsidRDefault="009E33AF" w:rsidP="000E1056">
      <w:pPr>
        <w:pStyle w:val="Prrafodelista"/>
        <w:numPr>
          <w:ilvl w:val="0"/>
          <w:numId w:val="6"/>
        </w:numPr>
        <w:spacing w:after="0"/>
        <w:jc w:val="both"/>
        <w:rPr>
          <w:rFonts w:cs="Lucida Sans Unicode"/>
        </w:rPr>
      </w:pPr>
      <w:r w:rsidRPr="000B6529">
        <w:rPr>
          <w:rFonts w:cs="Lucida Sans Unicode"/>
        </w:rPr>
        <w:t>Permanente contacto con responsable de coordinación de actividades y con responsable de coordinación de personal.</w:t>
      </w:r>
    </w:p>
    <w:p w:rsidR="009E33AF" w:rsidRPr="000B6529" w:rsidRDefault="009E33AF" w:rsidP="000E1056">
      <w:pPr>
        <w:pStyle w:val="Prrafodelista"/>
        <w:numPr>
          <w:ilvl w:val="0"/>
          <w:numId w:val="6"/>
        </w:numPr>
        <w:spacing w:after="0"/>
        <w:jc w:val="both"/>
        <w:rPr>
          <w:rFonts w:cs="Lucida Sans Unicode"/>
        </w:rPr>
      </w:pPr>
      <w:r w:rsidRPr="000B6529">
        <w:rPr>
          <w:rFonts w:cs="Lucida Sans Unicode"/>
        </w:rPr>
        <w:t>Permanente contacto con psicóloga para seguimiento de casos.</w:t>
      </w:r>
    </w:p>
    <w:p w:rsidR="009E33AF" w:rsidRPr="000B6529" w:rsidRDefault="009E33AF" w:rsidP="000E1056">
      <w:pPr>
        <w:pStyle w:val="Prrafodelista"/>
        <w:numPr>
          <w:ilvl w:val="0"/>
          <w:numId w:val="6"/>
        </w:numPr>
        <w:spacing w:after="0"/>
        <w:jc w:val="both"/>
        <w:rPr>
          <w:rFonts w:cs="Lucida Sans Unicode"/>
        </w:rPr>
      </w:pPr>
      <w:r w:rsidRPr="000B6529">
        <w:rPr>
          <w:rFonts w:cs="Lucida Sans Unicode"/>
        </w:rPr>
        <w:t>Permanente contacto con responsables de Actividad de Día para</w:t>
      </w:r>
      <w:r w:rsidR="00DE46AB" w:rsidRPr="000B6529">
        <w:rPr>
          <w:rFonts w:cs="Lucida Sans Unicode"/>
        </w:rPr>
        <w:t xml:space="preserve"> </w:t>
      </w:r>
      <w:r w:rsidRPr="000B6529">
        <w:rPr>
          <w:rFonts w:cs="Lucida Sans Unicode"/>
        </w:rPr>
        <w:t>seguimiento de casos.</w:t>
      </w:r>
    </w:p>
    <w:p w:rsidR="009E33AF" w:rsidRPr="000B6529" w:rsidRDefault="009E33AF" w:rsidP="000E1056">
      <w:pPr>
        <w:pStyle w:val="Prrafodelista"/>
        <w:numPr>
          <w:ilvl w:val="0"/>
          <w:numId w:val="6"/>
        </w:numPr>
        <w:spacing w:after="0"/>
        <w:jc w:val="both"/>
        <w:rPr>
          <w:rFonts w:cs="Lucida Sans Unicode"/>
        </w:rPr>
      </w:pPr>
      <w:r w:rsidRPr="000B6529">
        <w:rPr>
          <w:rFonts w:cs="Lucida Sans Unicode"/>
        </w:rPr>
        <w:lastRenderedPageBreak/>
        <w:t>Reuniones trimestrales con otros servicios del C</w:t>
      </w:r>
      <w:r w:rsidR="00A025E4" w:rsidRPr="000B6529">
        <w:rPr>
          <w:rFonts w:cs="Lucida Sans Unicode"/>
        </w:rPr>
        <w:t>e</w:t>
      </w:r>
      <w:r w:rsidRPr="000B6529">
        <w:rPr>
          <w:rFonts w:cs="Lucida Sans Unicode"/>
        </w:rPr>
        <w:t>ntro para organización de</w:t>
      </w:r>
      <w:r w:rsidR="00A025E4" w:rsidRPr="000B6529">
        <w:rPr>
          <w:rFonts w:cs="Lucida Sans Unicode"/>
        </w:rPr>
        <w:t xml:space="preserve"> actividades globales</w:t>
      </w:r>
      <w:r w:rsidRPr="000B6529">
        <w:rPr>
          <w:rFonts w:cs="Lucida Sans Unicode"/>
        </w:rPr>
        <w:t>.</w:t>
      </w:r>
    </w:p>
    <w:p w:rsidR="009E33AF" w:rsidRPr="000B6529" w:rsidRDefault="009E33AF" w:rsidP="000E1056">
      <w:pPr>
        <w:pStyle w:val="Prrafodelista"/>
        <w:numPr>
          <w:ilvl w:val="0"/>
          <w:numId w:val="6"/>
        </w:numPr>
        <w:spacing w:after="0"/>
        <w:jc w:val="both"/>
        <w:rPr>
          <w:rFonts w:cs="Lucida Sans Unicode"/>
        </w:rPr>
      </w:pPr>
      <w:r w:rsidRPr="000B6529">
        <w:rPr>
          <w:rFonts w:cs="Lucida Sans Unicode"/>
        </w:rPr>
        <w:t>Reuniones con psicóloga y responsable de Actividad de Día para evaluación final, revisión de plan personalizado de apoyo y elaboración de informe anual.</w:t>
      </w:r>
    </w:p>
    <w:p w:rsidR="00E33016" w:rsidRPr="000B6529" w:rsidRDefault="00E33016" w:rsidP="00B77027">
      <w:pPr>
        <w:spacing w:after="0"/>
        <w:ind w:firstLine="993"/>
        <w:jc w:val="both"/>
        <w:rPr>
          <w:rFonts w:cs="Lucida Sans Unicode"/>
        </w:rPr>
      </w:pPr>
    </w:p>
    <w:p w:rsidR="009E33AF" w:rsidRPr="000B6529" w:rsidRDefault="000E20A1" w:rsidP="00B77027">
      <w:pPr>
        <w:spacing w:after="0"/>
        <w:ind w:firstLine="993"/>
        <w:jc w:val="both"/>
        <w:rPr>
          <w:rFonts w:cs="Lucida Sans Unicode"/>
        </w:rPr>
      </w:pPr>
      <w:r w:rsidRPr="000B6529">
        <w:rPr>
          <w:rFonts w:cs="Lucida Sans Unicode"/>
        </w:rPr>
        <w:t>En la actualidad</w:t>
      </w:r>
      <w:r w:rsidR="009E33AF" w:rsidRPr="000B6529">
        <w:rPr>
          <w:rFonts w:cs="Lucida Sans Unicode"/>
        </w:rPr>
        <w:t xml:space="preserve"> existe en </w:t>
      </w:r>
      <w:r w:rsidRPr="000B6529">
        <w:rPr>
          <w:rFonts w:cs="Lucida Sans Unicode"/>
        </w:rPr>
        <w:t>el Centro Don Orione</w:t>
      </w:r>
      <w:r w:rsidR="009E33AF" w:rsidRPr="000B6529">
        <w:rPr>
          <w:rFonts w:cs="Lucida Sans Unicode"/>
        </w:rPr>
        <w:t xml:space="preserve"> de Posada de Llanes una Junta de Participación </w:t>
      </w:r>
      <w:r w:rsidR="000E1056" w:rsidRPr="000B6529">
        <w:rPr>
          <w:rFonts w:cs="Lucida Sans Unicode"/>
        </w:rPr>
        <w:t>para la realización de las</w:t>
      </w:r>
      <w:r w:rsidR="009E33AF" w:rsidRPr="000B6529">
        <w:rPr>
          <w:rFonts w:cs="Lucida Sans Unicode"/>
        </w:rPr>
        <w:t xml:space="preserve"> funciones señaladas en el artículo 3 de la resolución de 22 de Junio de 2009, </w:t>
      </w:r>
      <w:r w:rsidR="00885C24" w:rsidRPr="000B6529">
        <w:rPr>
          <w:rFonts w:cs="Lucida Sans Unicode"/>
        </w:rPr>
        <w:t xml:space="preserve">dicha junta mantiene reuniones </w:t>
      </w:r>
      <w:r w:rsidR="00A025E4" w:rsidRPr="000B6529">
        <w:rPr>
          <w:rFonts w:cs="Lucida Sans Unicode"/>
        </w:rPr>
        <w:t xml:space="preserve">mensuales </w:t>
      </w:r>
      <w:r w:rsidR="00885C24" w:rsidRPr="000B6529">
        <w:rPr>
          <w:rFonts w:cs="Lucida Sans Unicode"/>
        </w:rPr>
        <w:t>periódicas con un miembro del equipo de dirección del centro (psicóloga) de forma periódica quedando recogido el contenido de las mismas</w:t>
      </w:r>
      <w:r w:rsidR="0021115A" w:rsidRPr="000B6529">
        <w:rPr>
          <w:rFonts w:cs="Lucida Sans Unicode"/>
        </w:rPr>
        <w:t xml:space="preserve">. </w:t>
      </w:r>
      <w:r w:rsidR="00110551" w:rsidRPr="000B6529">
        <w:rPr>
          <w:rFonts w:cs="Lucida Sans Unicode"/>
        </w:rPr>
        <w:t>Existen</w:t>
      </w:r>
      <w:r w:rsidRPr="000B6529">
        <w:rPr>
          <w:rFonts w:cs="Lucida Sans Unicode"/>
        </w:rPr>
        <w:t xml:space="preserve"> además</w:t>
      </w:r>
      <w:r w:rsidR="009E33AF" w:rsidRPr="000B6529">
        <w:rPr>
          <w:rFonts w:cs="Lucida Sans Unicode"/>
        </w:rPr>
        <w:t xml:space="preserve"> métodos de participación alternativos como son los siguientes:</w:t>
      </w:r>
    </w:p>
    <w:p w:rsidR="00DE46AB" w:rsidRPr="000B6529" w:rsidRDefault="00DE46AB" w:rsidP="00021655">
      <w:pPr>
        <w:spacing w:after="0"/>
        <w:ind w:firstLine="567"/>
        <w:jc w:val="both"/>
        <w:rPr>
          <w:rFonts w:cs="Lucida Sans Unicode"/>
        </w:rPr>
      </w:pPr>
    </w:p>
    <w:p w:rsidR="009E33AF" w:rsidRPr="000B6529" w:rsidRDefault="009E33AF" w:rsidP="00DE46AB">
      <w:pPr>
        <w:numPr>
          <w:ilvl w:val="0"/>
          <w:numId w:val="3"/>
        </w:numPr>
        <w:tabs>
          <w:tab w:val="clear" w:pos="1425"/>
        </w:tabs>
        <w:spacing w:after="0" w:line="240" w:lineRule="auto"/>
        <w:ind w:left="426"/>
        <w:jc w:val="both"/>
        <w:rPr>
          <w:rFonts w:cs="Lucida Sans Unicode"/>
        </w:rPr>
      </w:pPr>
      <w:r w:rsidRPr="000B6529">
        <w:rPr>
          <w:rFonts w:cs="Lucida Sans Unicode"/>
        </w:rPr>
        <w:t>Reuniones semanales entre los usuarios de cada uno de los grupos y sus cuidadores y educador responsable, dichos encuentros están incluidos dentro de la programación mensual de las actividades de cada grupo y en ellas, entre otras cuestiones, se realiza una revisión de la semana y expresión de sugerencias y quejas.</w:t>
      </w:r>
    </w:p>
    <w:p w:rsidR="009E33AF" w:rsidRPr="000B6529" w:rsidRDefault="009E33AF" w:rsidP="00DE46AB">
      <w:pPr>
        <w:numPr>
          <w:ilvl w:val="0"/>
          <w:numId w:val="3"/>
        </w:numPr>
        <w:tabs>
          <w:tab w:val="clear" w:pos="1425"/>
        </w:tabs>
        <w:spacing w:after="0" w:line="240" w:lineRule="auto"/>
        <w:ind w:left="426"/>
        <w:jc w:val="both"/>
        <w:rPr>
          <w:rFonts w:cs="Lucida Sans Unicode"/>
        </w:rPr>
      </w:pPr>
      <w:r w:rsidRPr="000B6529">
        <w:rPr>
          <w:rFonts w:cs="Lucida Sans Unicode"/>
        </w:rPr>
        <w:t>Reuniones con periodicidad bimensual entre los usuarios de cada grupo y la psicóloga del centro.</w:t>
      </w:r>
    </w:p>
    <w:p w:rsidR="009E33AF" w:rsidRPr="000B6529" w:rsidRDefault="009E33AF" w:rsidP="00DE46AB">
      <w:pPr>
        <w:numPr>
          <w:ilvl w:val="0"/>
          <w:numId w:val="3"/>
        </w:numPr>
        <w:tabs>
          <w:tab w:val="clear" w:pos="1425"/>
        </w:tabs>
        <w:spacing w:after="0" w:line="240" w:lineRule="auto"/>
        <w:ind w:left="426"/>
        <w:jc w:val="both"/>
        <w:rPr>
          <w:rFonts w:cs="Lucida Sans Unicode"/>
        </w:rPr>
      </w:pPr>
      <w:r w:rsidRPr="000B6529">
        <w:rPr>
          <w:rFonts w:cs="Lucida Sans Unicode"/>
        </w:rPr>
        <w:t>Los usuarios del centro disponen de consultas a título individual con la psicóloga del centro cuando ellos lo consideren necesario.</w:t>
      </w:r>
    </w:p>
    <w:p w:rsidR="009E33AF" w:rsidRPr="000B6529" w:rsidRDefault="009E33AF" w:rsidP="00DE46AB">
      <w:pPr>
        <w:numPr>
          <w:ilvl w:val="0"/>
          <w:numId w:val="3"/>
        </w:numPr>
        <w:tabs>
          <w:tab w:val="clear" w:pos="1425"/>
        </w:tabs>
        <w:spacing w:after="0" w:line="240" w:lineRule="auto"/>
        <w:ind w:left="426"/>
        <w:jc w:val="both"/>
        <w:rPr>
          <w:rFonts w:cs="Lucida Sans Unicode"/>
        </w:rPr>
      </w:pPr>
      <w:r w:rsidRPr="000B6529">
        <w:rPr>
          <w:rFonts w:cs="Lucida Sans Unicode"/>
        </w:rPr>
        <w:t>Los familiares de los usuarios tienen la posibilidad de visitar nuestro centro y comunicarse de forma directa y con la periodicidad que ellos deseen con las personas responsables de la supervisión de su familiar así como con las personas responsables de la gerencia del centro.</w:t>
      </w:r>
    </w:p>
    <w:p w:rsidR="00021655" w:rsidRPr="000B6529" w:rsidRDefault="00021655" w:rsidP="00605ABF">
      <w:pPr>
        <w:spacing w:after="0" w:line="240" w:lineRule="auto"/>
        <w:ind w:left="720"/>
        <w:jc w:val="both"/>
        <w:rPr>
          <w:rFonts w:cs="Lucida Sans Unicode"/>
        </w:rPr>
      </w:pPr>
    </w:p>
    <w:p w:rsidR="009E33AF" w:rsidRPr="000B6529" w:rsidRDefault="00B36EF2" w:rsidP="009E33AF">
      <w:pPr>
        <w:jc w:val="both"/>
        <w:rPr>
          <w:u w:val="single"/>
        </w:rPr>
      </w:pPr>
      <w:r w:rsidRPr="000B6529">
        <w:rPr>
          <w:u w:val="single"/>
        </w:rPr>
        <w:t>Relación con las familias de los usuarios</w:t>
      </w:r>
    </w:p>
    <w:p w:rsidR="009E33AF" w:rsidRPr="00E33016" w:rsidRDefault="009E33AF" w:rsidP="00B77027">
      <w:pPr>
        <w:spacing w:after="0" w:line="240" w:lineRule="auto"/>
        <w:ind w:firstLine="993"/>
        <w:jc w:val="both"/>
      </w:pPr>
      <w:r w:rsidRPr="000B6529">
        <w:t>Las familias pueden visitar a los usuarios siempre que lo deseen, aunque es preferible que lo hagan en horarios/días no laborables y avisando siempre con antelación a los responsables de la casa de alojamiento o a algún responsable del centro.</w:t>
      </w:r>
      <w:r w:rsidR="00B77027" w:rsidRPr="000B6529">
        <w:t xml:space="preserve"> </w:t>
      </w:r>
      <w:r w:rsidRPr="000B6529">
        <w:t>Asimismo, las familias pueden llamar por teléfono a los usuarios siempre que lo deseen, preferiblemente en horario de 20,30 a 21,30 de la tarde-noche, pues este es un momento de descanso des</w:t>
      </w:r>
      <w:r w:rsidRPr="00E33016">
        <w:t xml:space="preserve">pués de la cena y antes de acostarse, en el que no se interfiere en ninguna actividad y las personas están más fácilmente </w:t>
      </w:r>
      <w:r w:rsidR="004F5537" w:rsidRPr="00E33016">
        <w:t>localizadas</w:t>
      </w:r>
      <w:r w:rsidRPr="00E33016">
        <w:t>.</w:t>
      </w:r>
      <w:r w:rsidR="002E177A">
        <w:t xml:space="preserve"> A lo largo del año 2021 este apartado relacionado con las visitas de usuarios a familiares se ha visto modificado debido a la implementación </w:t>
      </w:r>
      <w:proofErr w:type="gramStart"/>
      <w:r w:rsidR="002E177A">
        <w:t>de  las</w:t>
      </w:r>
      <w:proofErr w:type="gramEnd"/>
      <w:r w:rsidR="002E177A">
        <w:t xml:space="preserve"> recomendaciones sanitarias aplicadas por la situación sanitaria originada por </w:t>
      </w:r>
      <w:r w:rsidR="000B6529">
        <w:t xml:space="preserve">la </w:t>
      </w:r>
      <w:r w:rsidR="002E177A">
        <w:t>Covid-19.</w:t>
      </w:r>
    </w:p>
    <w:p w:rsidR="00B77027" w:rsidRPr="00E33016" w:rsidRDefault="00B77027" w:rsidP="00B77027">
      <w:pPr>
        <w:spacing w:after="0" w:line="240" w:lineRule="auto"/>
        <w:ind w:left="360" w:firstLine="633"/>
        <w:jc w:val="both"/>
      </w:pPr>
    </w:p>
    <w:p w:rsidR="009E33AF" w:rsidRPr="00E33016" w:rsidRDefault="009E33AF" w:rsidP="000E1056">
      <w:pPr>
        <w:spacing w:after="0" w:line="240" w:lineRule="auto"/>
        <w:ind w:firstLine="993"/>
        <w:jc w:val="both"/>
      </w:pPr>
      <w:r w:rsidRPr="00E33016">
        <w:t>Ante cualquier situación extraordinaria que afecta a un usuario, el educador del grupo es el encargado de comunicarla a sus familiares. No obstante, si la situación supera la responsabilidad propia del educador o si éste no se encuentra en el Centro, lo hará el director o un miembro del equipo de dirección.</w:t>
      </w:r>
    </w:p>
    <w:p w:rsidR="0084178F" w:rsidRPr="00E33016" w:rsidRDefault="0084178F" w:rsidP="0084178F">
      <w:pPr>
        <w:spacing w:after="0"/>
        <w:jc w:val="both"/>
        <w:rPr>
          <w:u w:val="single"/>
        </w:rPr>
      </w:pPr>
    </w:p>
    <w:p w:rsidR="009E33AF" w:rsidRPr="00E33016" w:rsidRDefault="00B36EF2" w:rsidP="009E33AF">
      <w:pPr>
        <w:jc w:val="both"/>
        <w:rPr>
          <w:u w:val="single"/>
        </w:rPr>
      </w:pPr>
      <w:r w:rsidRPr="00E33016">
        <w:rPr>
          <w:u w:val="single"/>
        </w:rPr>
        <w:t>Ficha personal</w:t>
      </w:r>
    </w:p>
    <w:p w:rsidR="009E33AF" w:rsidRPr="00E33016" w:rsidRDefault="009E33AF" w:rsidP="009E33AF">
      <w:pPr>
        <w:ind w:firstLine="708"/>
        <w:jc w:val="both"/>
      </w:pPr>
      <w:r w:rsidRPr="00E33016">
        <w:t>En el momento del ingreso se abre a cada nuevo usuario un expediente personal cuyo contenido es el siguiente:</w:t>
      </w:r>
    </w:p>
    <w:p w:rsidR="009E33AF" w:rsidRPr="00E33016" w:rsidRDefault="009E33AF" w:rsidP="009E33AF">
      <w:pPr>
        <w:numPr>
          <w:ilvl w:val="0"/>
          <w:numId w:val="17"/>
        </w:numPr>
        <w:spacing w:after="0" w:line="240" w:lineRule="auto"/>
        <w:jc w:val="both"/>
      </w:pPr>
      <w:r w:rsidRPr="00E33016">
        <w:t xml:space="preserve">Ficha de ingreso: datos personales, de familia, breve historia previa del individuo, condiciones de admisión, acuerdos, pago… </w:t>
      </w:r>
    </w:p>
    <w:p w:rsidR="009E33AF" w:rsidRPr="00E33016" w:rsidRDefault="009E33AF" w:rsidP="009E33AF">
      <w:pPr>
        <w:numPr>
          <w:ilvl w:val="0"/>
          <w:numId w:val="17"/>
        </w:numPr>
        <w:spacing w:after="0" w:line="240" w:lineRule="auto"/>
        <w:jc w:val="both"/>
      </w:pPr>
      <w:r w:rsidRPr="00E33016">
        <w:t>Protocolos de evaluación varios: ICAP, escalas de inteligencia, escala de impresión global…</w:t>
      </w:r>
    </w:p>
    <w:p w:rsidR="009E33AF" w:rsidRPr="00E33016" w:rsidRDefault="009E33AF" w:rsidP="009E33AF">
      <w:pPr>
        <w:numPr>
          <w:ilvl w:val="0"/>
          <w:numId w:val="17"/>
        </w:numPr>
        <w:spacing w:after="0" w:line="240" w:lineRule="auto"/>
        <w:jc w:val="both"/>
      </w:pPr>
      <w:r w:rsidRPr="00E33016">
        <w:t>Perfil individual de necesidades de apoyo</w:t>
      </w:r>
    </w:p>
    <w:p w:rsidR="009E33AF" w:rsidRPr="00E33016" w:rsidRDefault="009E33AF" w:rsidP="009E33AF">
      <w:pPr>
        <w:numPr>
          <w:ilvl w:val="0"/>
          <w:numId w:val="17"/>
        </w:numPr>
        <w:spacing w:after="0" w:line="240" w:lineRule="auto"/>
        <w:jc w:val="both"/>
      </w:pPr>
      <w:r w:rsidRPr="00E33016">
        <w:lastRenderedPageBreak/>
        <w:t>Registros varios: de incidencias, de actividades, control de esfínteres…</w:t>
      </w:r>
    </w:p>
    <w:p w:rsidR="009E33AF" w:rsidRPr="00E33016" w:rsidRDefault="009E33AF" w:rsidP="009E33AF">
      <w:pPr>
        <w:numPr>
          <w:ilvl w:val="0"/>
          <w:numId w:val="17"/>
        </w:numPr>
        <w:spacing w:after="0" w:line="240" w:lineRule="auto"/>
        <w:jc w:val="both"/>
      </w:pPr>
      <w:r w:rsidRPr="00E33016">
        <w:t>Informes periódicos: de valoración inicial, de alojamiento, de actividad de día, etc.</w:t>
      </w:r>
    </w:p>
    <w:p w:rsidR="009E33AF" w:rsidRPr="00E33016" w:rsidRDefault="009E33AF" w:rsidP="009E33AF">
      <w:pPr>
        <w:numPr>
          <w:ilvl w:val="0"/>
          <w:numId w:val="17"/>
        </w:numPr>
        <w:spacing w:after="0" w:line="240" w:lineRule="auto"/>
        <w:jc w:val="both"/>
      </w:pPr>
      <w:r w:rsidRPr="00E33016">
        <w:t>Registro escrito de carácter diacrónico individual relativo a acontecimientos relevantes de la historia personal</w:t>
      </w:r>
    </w:p>
    <w:p w:rsidR="009E33AF" w:rsidRPr="00E33016" w:rsidRDefault="009E33AF" w:rsidP="009E33AF">
      <w:pPr>
        <w:numPr>
          <w:ilvl w:val="0"/>
          <w:numId w:val="17"/>
        </w:numPr>
        <w:spacing w:after="0" w:line="240" w:lineRule="auto"/>
        <w:jc w:val="both"/>
      </w:pPr>
      <w:r w:rsidRPr="00E33016">
        <w:t xml:space="preserve"> Autorizaciones de familia para actividades, uso de imagen e intervención sanitaria de urgencia.</w:t>
      </w:r>
    </w:p>
    <w:p w:rsidR="007F4212" w:rsidRDefault="007F4212" w:rsidP="00B36EF2">
      <w:pPr>
        <w:jc w:val="center"/>
        <w:rPr>
          <w:b/>
        </w:rPr>
      </w:pPr>
    </w:p>
    <w:p w:rsidR="004F5537" w:rsidRPr="00E33016" w:rsidRDefault="00B36EF2" w:rsidP="00B36EF2">
      <w:pPr>
        <w:jc w:val="center"/>
        <w:rPr>
          <w:b/>
        </w:rPr>
      </w:pPr>
      <w:r w:rsidRPr="00E33016">
        <w:rPr>
          <w:b/>
        </w:rPr>
        <w:t>PROGRAMAS ESPECÍFICOS PROPIOS</w:t>
      </w:r>
    </w:p>
    <w:p w:rsidR="00AA5429" w:rsidRPr="00E33016" w:rsidRDefault="00AA5429" w:rsidP="00AA5429">
      <w:pPr>
        <w:spacing w:after="0" w:line="240" w:lineRule="auto"/>
        <w:rPr>
          <w:u w:val="single"/>
        </w:rPr>
      </w:pPr>
      <w:r w:rsidRPr="00E33016">
        <w:rPr>
          <w:u w:val="single"/>
        </w:rPr>
        <w:t xml:space="preserve">Formación </w:t>
      </w:r>
      <w:proofErr w:type="spellStart"/>
      <w:r w:rsidRPr="00E33016">
        <w:rPr>
          <w:u w:val="single"/>
        </w:rPr>
        <w:t>Prelaboral</w:t>
      </w:r>
      <w:proofErr w:type="spellEnd"/>
    </w:p>
    <w:p w:rsidR="0084178F" w:rsidRPr="00E33016" w:rsidRDefault="0084178F" w:rsidP="0084178F">
      <w:pPr>
        <w:spacing w:after="0"/>
        <w:ind w:firstLine="709"/>
        <w:jc w:val="both"/>
      </w:pPr>
    </w:p>
    <w:p w:rsidR="003529AC" w:rsidRPr="00E33016" w:rsidRDefault="003529AC" w:rsidP="00595B20">
      <w:pPr>
        <w:ind w:firstLine="709"/>
        <w:jc w:val="both"/>
      </w:pPr>
      <w:r w:rsidRPr="00E33016">
        <w:t xml:space="preserve">Los objetivos prioritarios perseguidos en los programas de formación </w:t>
      </w:r>
      <w:proofErr w:type="spellStart"/>
      <w:r w:rsidRPr="00E33016">
        <w:t>prelaboral</w:t>
      </w:r>
      <w:proofErr w:type="spellEnd"/>
      <w:r w:rsidRPr="00E33016">
        <w:t xml:space="preserve"> son</w:t>
      </w:r>
      <w:r w:rsidR="00595B20" w:rsidRPr="00E33016">
        <w:t xml:space="preserve"> el</w:t>
      </w:r>
      <w:r w:rsidRPr="00E33016">
        <w:t xml:space="preserve"> de proporcionar la capacitación </w:t>
      </w:r>
      <w:proofErr w:type="spellStart"/>
      <w:r w:rsidRPr="00E33016">
        <w:t>prelaboral</w:t>
      </w:r>
      <w:proofErr w:type="spellEnd"/>
      <w:r w:rsidRPr="00E33016">
        <w:t xml:space="preserve"> necesaria y la formación relacionada con los sectores laborales específicos del entorno que posibiliten su acceso a los recursos de empleo</w:t>
      </w:r>
      <w:r w:rsidR="00595B20" w:rsidRPr="00E33016">
        <w:t xml:space="preserve"> y también el de p</w:t>
      </w:r>
      <w:r w:rsidRPr="00E33016">
        <w:t>roporcionar ocupaciones dignas y significativas que contribuyan a optimizar el desarrollo personal.</w:t>
      </w:r>
    </w:p>
    <w:p w:rsidR="00AA5429" w:rsidRPr="007F7ED8" w:rsidRDefault="00AA5429" w:rsidP="00AA5429">
      <w:pPr>
        <w:ind w:firstLine="709"/>
        <w:jc w:val="both"/>
      </w:pPr>
      <w:r w:rsidRPr="007F7ED8">
        <w:t>Las actuaciones principales que se realizan son:</w:t>
      </w:r>
    </w:p>
    <w:p w:rsidR="00AA5429" w:rsidRPr="007F7ED8" w:rsidRDefault="00AA5429" w:rsidP="00AA5429">
      <w:pPr>
        <w:numPr>
          <w:ilvl w:val="0"/>
          <w:numId w:val="24"/>
        </w:numPr>
        <w:spacing w:after="0" w:line="240" w:lineRule="auto"/>
        <w:jc w:val="both"/>
      </w:pPr>
      <w:r w:rsidRPr="007F7ED8">
        <w:t xml:space="preserve">Formación en habilidades </w:t>
      </w:r>
      <w:proofErr w:type="spellStart"/>
      <w:r w:rsidRPr="007F7ED8">
        <w:t>prelaborales</w:t>
      </w:r>
      <w:proofErr w:type="spellEnd"/>
      <w:r w:rsidRPr="007F7ED8">
        <w:t xml:space="preserve"> con clara vinculación al acceso laboral posible.</w:t>
      </w:r>
    </w:p>
    <w:p w:rsidR="00AA5429" w:rsidRPr="007F7ED8" w:rsidRDefault="00AA5429" w:rsidP="00AA5429">
      <w:pPr>
        <w:numPr>
          <w:ilvl w:val="0"/>
          <w:numId w:val="24"/>
        </w:numPr>
        <w:tabs>
          <w:tab w:val="clear" w:pos="757"/>
        </w:tabs>
        <w:spacing w:after="0" w:line="240" w:lineRule="auto"/>
        <w:ind w:left="709" w:hanging="312"/>
        <w:jc w:val="both"/>
      </w:pPr>
      <w:r w:rsidRPr="007F7ED8">
        <w:t>Formación en habilidades sociales relacionadas con el desempeño laboral: tolerar y tratar a los compañeros, ser un miembro activo y participante del grupo, aceptar la supervisión.</w:t>
      </w:r>
    </w:p>
    <w:p w:rsidR="00AA5429" w:rsidRPr="007F7ED8" w:rsidRDefault="00AA5429" w:rsidP="00AA5429">
      <w:pPr>
        <w:numPr>
          <w:ilvl w:val="0"/>
          <w:numId w:val="24"/>
        </w:numPr>
        <w:spacing w:after="0" w:line="240" w:lineRule="auto"/>
        <w:jc w:val="both"/>
      </w:pPr>
      <w:r w:rsidRPr="007F7ED8">
        <w:t>Moldeamiento de la conciencia de trabajador:</w:t>
      </w:r>
    </w:p>
    <w:p w:rsidR="00AA5429" w:rsidRPr="007F7ED8" w:rsidRDefault="00AA5429" w:rsidP="00AA5429">
      <w:pPr>
        <w:pStyle w:val="Sangradetextonormal"/>
        <w:numPr>
          <w:ilvl w:val="0"/>
          <w:numId w:val="22"/>
        </w:numPr>
        <w:spacing w:after="0"/>
        <w:ind w:firstLine="0"/>
        <w:jc w:val="both"/>
        <w:rPr>
          <w:rFonts w:asciiTheme="minorHAnsi" w:hAnsiTheme="minorHAnsi"/>
          <w:sz w:val="22"/>
          <w:szCs w:val="22"/>
        </w:rPr>
      </w:pPr>
      <w:r w:rsidRPr="007F7ED8">
        <w:rPr>
          <w:rFonts w:asciiTheme="minorHAnsi" w:hAnsiTheme="minorHAnsi"/>
          <w:sz w:val="22"/>
          <w:szCs w:val="22"/>
        </w:rPr>
        <w:t>Experiencias laborales apropiadas para desarrollar el sentimiento de logro: “soy capaz de hacer esto”.</w:t>
      </w:r>
    </w:p>
    <w:p w:rsidR="00AA5429" w:rsidRPr="007F7ED8" w:rsidRDefault="00AA5429" w:rsidP="00AA5429">
      <w:pPr>
        <w:numPr>
          <w:ilvl w:val="0"/>
          <w:numId w:val="22"/>
        </w:numPr>
        <w:spacing w:after="0" w:line="240" w:lineRule="auto"/>
        <w:ind w:firstLine="0"/>
        <w:jc w:val="both"/>
      </w:pPr>
      <w:r w:rsidRPr="007F7ED8">
        <w:t>Autorreconocimiento de las propias posibilidades y limitaciones en las distintas situaciones de trabajo</w:t>
      </w:r>
    </w:p>
    <w:p w:rsidR="00AA5429" w:rsidRPr="007F7ED8" w:rsidRDefault="00AA5429" w:rsidP="00AA5429">
      <w:pPr>
        <w:numPr>
          <w:ilvl w:val="0"/>
          <w:numId w:val="22"/>
        </w:numPr>
        <w:spacing w:after="0" w:line="240" w:lineRule="auto"/>
        <w:ind w:firstLine="0"/>
        <w:jc w:val="both"/>
      </w:pPr>
      <w:r w:rsidRPr="007F7ED8">
        <w:t>Identificación con otros trabajadores en situaciones de trabajo ordinario</w:t>
      </w:r>
    </w:p>
    <w:p w:rsidR="00AA5429" w:rsidRPr="007F7ED8" w:rsidRDefault="00AA5429" w:rsidP="00AA5429">
      <w:pPr>
        <w:numPr>
          <w:ilvl w:val="0"/>
          <w:numId w:val="22"/>
        </w:numPr>
        <w:spacing w:after="0" w:line="240" w:lineRule="auto"/>
        <w:ind w:firstLine="0"/>
        <w:jc w:val="both"/>
      </w:pPr>
      <w:r w:rsidRPr="007F7ED8">
        <w:t>Diferenciación de los patrones de trabajo de otros patrones sociales</w:t>
      </w:r>
    </w:p>
    <w:p w:rsidR="00AA5429" w:rsidRPr="007F7ED8" w:rsidRDefault="00AA5429" w:rsidP="00AA5429">
      <w:pPr>
        <w:numPr>
          <w:ilvl w:val="0"/>
          <w:numId w:val="22"/>
        </w:numPr>
        <w:spacing w:after="0" w:line="240" w:lineRule="auto"/>
        <w:ind w:firstLine="0"/>
        <w:jc w:val="both"/>
      </w:pPr>
      <w:r w:rsidRPr="007F7ED8">
        <w:t>Derechos y deberes del trabajador</w:t>
      </w:r>
    </w:p>
    <w:p w:rsidR="00F110B5" w:rsidRPr="007F7ED8" w:rsidRDefault="00AA5429" w:rsidP="00F110B5">
      <w:pPr>
        <w:numPr>
          <w:ilvl w:val="0"/>
          <w:numId w:val="22"/>
        </w:numPr>
        <w:spacing w:after="0" w:line="240" w:lineRule="auto"/>
        <w:ind w:firstLine="0"/>
        <w:jc w:val="both"/>
      </w:pPr>
      <w:r w:rsidRPr="007F7ED8">
        <w:t>Seguridad, higiene y prevención de riesgos laborales</w:t>
      </w:r>
      <w:r w:rsidR="00F110B5">
        <w:t>.</w:t>
      </w:r>
    </w:p>
    <w:p w:rsidR="00AA5429" w:rsidRPr="007F7ED8" w:rsidRDefault="00AA5429" w:rsidP="00AA5429">
      <w:pPr>
        <w:numPr>
          <w:ilvl w:val="0"/>
          <w:numId w:val="24"/>
        </w:numPr>
        <w:spacing w:after="0" w:line="240" w:lineRule="auto"/>
        <w:jc w:val="both"/>
      </w:pPr>
      <w:r w:rsidRPr="007F7ED8">
        <w:t>Desarrollo de destrezas vocacionales:</w:t>
      </w:r>
    </w:p>
    <w:p w:rsidR="00AA5429" w:rsidRPr="007F7ED8" w:rsidRDefault="00AA5429" w:rsidP="00AA5429">
      <w:pPr>
        <w:numPr>
          <w:ilvl w:val="0"/>
          <w:numId w:val="22"/>
        </w:numPr>
        <w:spacing w:after="0" w:line="240" w:lineRule="auto"/>
        <w:ind w:firstLine="0"/>
        <w:jc w:val="both"/>
      </w:pPr>
      <w:r w:rsidRPr="007F7ED8">
        <w:t>Manipulación y coordinación</w:t>
      </w:r>
    </w:p>
    <w:p w:rsidR="00AA5429" w:rsidRPr="007F7ED8" w:rsidRDefault="00AA5429" w:rsidP="00AA5429">
      <w:pPr>
        <w:numPr>
          <w:ilvl w:val="0"/>
          <w:numId w:val="22"/>
        </w:numPr>
        <w:spacing w:after="0" w:line="240" w:lineRule="auto"/>
        <w:ind w:firstLine="0"/>
        <w:jc w:val="both"/>
      </w:pPr>
      <w:r w:rsidRPr="007F7ED8">
        <w:t>Persistencia y repetición en una tarea</w:t>
      </w:r>
    </w:p>
    <w:p w:rsidR="00AA5429" w:rsidRPr="007F7ED8" w:rsidRDefault="00AA5429" w:rsidP="00AA5429">
      <w:pPr>
        <w:numPr>
          <w:ilvl w:val="0"/>
          <w:numId w:val="22"/>
        </w:numPr>
        <w:spacing w:after="0" w:line="240" w:lineRule="auto"/>
        <w:ind w:firstLine="0"/>
        <w:jc w:val="both"/>
      </w:pPr>
      <w:r w:rsidRPr="007F7ED8">
        <w:t>Habilidad para soportar diferentes presiones: tiempo, ruido, distracción, supervisión, exigencias de calidad,...</w:t>
      </w:r>
    </w:p>
    <w:p w:rsidR="00AA5429" w:rsidRPr="007F7ED8" w:rsidRDefault="00AA5429" w:rsidP="00AA5429">
      <w:pPr>
        <w:numPr>
          <w:ilvl w:val="0"/>
          <w:numId w:val="22"/>
        </w:numPr>
        <w:spacing w:after="0" w:line="240" w:lineRule="auto"/>
        <w:ind w:firstLine="0"/>
        <w:jc w:val="both"/>
      </w:pPr>
      <w:r w:rsidRPr="007F7ED8">
        <w:t>Responsabilidad del material, de los horarios, de higiene y seguridad,...</w:t>
      </w:r>
    </w:p>
    <w:p w:rsidR="00AA5429" w:rsidRPr="007F7ED8" w:rsidRDefault="00AA5429" w:rsidP="00AA5429">
      <w:pPr>
        <w:jc w:val="both"/>
      </w:pPr>
    </w:p>
    <w:p w:rsidR="00AA5429" w:rsidRPr="007F7ED8" w:rsidRDefault="00AA5429" w:rsidP="00AA5429">
      <w:pPr>
        <w:ind w:firstLine="993"/>
        <w:jc w:val="both"/>
      </w:pPr>
      <w:r w:rsidRPr="007F7ED8">
        <w:t>Estando abiertos a otras oportunidades de formación laboral específica ofertada por otros organismos o entidades, preferiblemente en oferta pública, abierta, con la perspectiva de normalización, los talleres disponibles en este momento en el Centro son: Jardinería, Huerto, Granja, Cocina, Mantenimiento, Lavandería, Albañilería y Portería.</w:t>
      </w:r>
    </w:p>
    <w:p w:rsidR="00AA5429" w:rsidRPr="007F7ED8" w:rsidRDefault="00AA5429" w:rsidP="00AA5429">
      <w:pPr>
        <w:jc w:val="both"/>
        <w:rPr>
          <w:u w:val="single"/>
        </w:rPr>
      </w:pPr>
      <w:r w:rsidRPr="007F7ED8">
        <w:rPr>
          <w:u w:val="single"/>
        </w:rPr>
        <w:t>Formación Ocupacional</w:t>
      </w:r>
    </w:p>
    <w:p w:rsidR="00595B20" w:rsidRPr="007F7ED8" w:rsidRDefault="00595B20" w:rsidP="00595B20">
      <w:pPr>
        <w:ind w:firstLine="993"/>
        <w:jc w:val="both"/>
        <w:rPr>
          <w:u w:val="single"/>
        </w:rPr>
      </w:pPr>
      <w:r w:rsidRPr="007F7ED8">
        <w:t>Los objetivos perseguidos con este programa son:</w:t>
      </w:r>
    </w:p>
    <w:p w:rsidR="003529AC" w:rsidRPr="007F7ED8" w:rsidRDefault="003529AC" w:rsidP="00595B20">
      <w:pPr>
        <w:pStyle w:val="Prrafodelista"/>
        <w:numPr>
          <w:ilvl w:val="0"/>
          <w:numId w:val="24"/>
        </w:numPr>
        <w:spacing w:after="0"/>
        <w:ind w:left="709" w:hanging="312"/>
        <w:jc w:val="both"/>
      </w:pPr>
      <w:r w:rsidRPr="007F7ED8">
        <w:t>Proporcionar ocupaciones dignas y significativas que contribuyan a optimizar el desarrollo personal.</w:t>
      </w:r>
    </w:p>
    <w:p w:rsidR="003529AC" w:rsidRPr="007F7ED8" w:rsidRDefault="003529AC" w:rsidP="00595B20">
      <w:pPr>
        <w:pStyle w:val="Prrafodelista"/>
        <w:numPr>
          <w:ilvl w:val="0"/>
          <w:numId w:val="24"/>
        </w:numPr>
        <w:spacing w:after="0"/>
        <w:ind w:left="709" w:hanging="312"/>
        <w:jc w:val="both"/>
      </w:pPr>
      <w:r w:rsidRPr="007F7ED8">
        <w:lastRenderedPageBreak/>
        <w:t>Apoyar el mayor grado de independencia posible y de desarrollo de la autonomía personal en los distintos ámbitos de la vida cotidiana.</w:t>
      </w:r>
    </w:p>
    <w:p w:rsidR="003529AC" w:rsidRPr="007F7ED8" w:rsidRDefault="003529AC" w:rsidP="00595B20">
      <w:pPr>
        <w:pStyle w:val="Prrafodelista"/>
        <w:numPr>
          <w:ilvl w:val="0"/>
          <w:numId w:val="24"/>
        </w:numPr>
        <w:spacing w:after="0"/>
        <w:ind w:left="709" w:hanging="312"/>
        <w:jc w:val="both"/>
      </w:pPr>
      <w:r w:rsidRPr="007F7ED8">
        <w:t>Proporcionar estimulación y actividades dirigidas a potenciar las habilidades funcionales así como un adecuado ajuste emocional de modo que se favorezca el desarrollo y mantenimiento de la autonomía personal y de la salud integral de la persona con discapacidad.</w:t>
      </w:r>
    </w:p>
    <w:p w:rsidR="003529AC" w:rsidRPr="007F7ED8" w:rsidRDefault="003529AC" w:rsidP="00595B20">
      <w:pPr>
        <w:pStyle w:val="Prrafodelista"/>
        <w:numPr>
          <w:ilvl w:val="0"/>
          <w:numId w:val="24"/>
        </w:numPr>
        <w:spacing w:after="0"/>
        <w:ind w:left="709" w:hanging="312"/>
        <w:jc w:val="both"/>
      </w:pPr>
      <w:r w:rsidRPr="007F7ED8">
        <w:t>Proporcionar conocimientos, hábitos saludables y actitudes positivas para fomentar un proceso de envejecimiento saludable y satisfactorio a los usuarios.</w:t>
      </w:r>
    </w:p>
    <w:p w:rsidR="003529AC" w:rsidRPr="007F7ED8" w:rsidRDefault="003529AC" w:rsidP="00595B20">
      <w:pPr>
        <w:pStyle w:val="Prrafodelista"/>
        <w:numPr>
          <w:ilvl w:val="0"/>
          <w:numId w:val="24"/>
        </w:numPr>
        <w:spacing w:after="0"/>
        <w:ind w:left="709" w:hanging="312"/>
        <w:jc w:val="both"/>
      </w:pPr>
      <w:r w:rsidRPr="007F7ED8">
        <w:t xml:space="preserve"> Desarrollar habilidades que permitan un adecuado grado de competencia y autogobierno dentro del ámbito personal y social así como el impulso de la participación de los usuarios.</w:t>
      </w:r>
    </w:p>
    <w:p w:rsidR="003529AC" w:rsidRPr="007F7ED8" w:rsidRDefault="003529AC" w:rsidP="00595B20">
      <w:pPr>
        <w:pStyle w:val="Prrafodelista"/>
        <w:numPr>
          <w:ilvl w:val="0"/>
          <w:numId w:val="24"/>
        </w:numPr>
        <w:spacing w:after="0"/>
        <w:ind w:left="709" w:hanging="312"/>
        <w:jc w:val="both"/>
      </w:pPr>
      <w:r w:rsidRPr="007F7ED8">
        <w:t>Desarrollar y mejorar la competencia para la interacción social de los usuarios de modo que se facilite su integración social y su autoestima y ajuste emocional y afectivo.</w:t>
      </w:r>
    </w:p>
    <w:p w:rsidR="003529AC" w:rsidRPr="007F7ED8" w:rsidRDefault="003529AC" w:rsidP="00595B20">
      <w:pPr>
        <w:pStyle w:val="Prrafodelista"/>
        <w:numPr>
          <w:ilvl w:val="0"/>
          <w:numId w:val="24"/>
        </w:numPr>
        <w:spacing w:after="0"/>
        <w:ind w:left="709" w:hanging="312"/>
        <w:jc w:val="both"/>
      </w:pPr>
      <w:r w:rsidRPr="007F7ED8">
        <w:t>Ofrecer orientación y asesoramiento a las familias con el propósito de desarrollar actitudes y estilos de interacción que contribuyan al fomento de la independencia y autodeterminación de su familiar adulto así como a favorecer una mejor convivencia familiar.</w:t>
      </w:r>
    </w:p>
    <w:p w:rsidR="003529AC" w:rsidRPr="007F7ED8" w:rsidRDefault="003529AC" w:rsidP="00595B20">
      <w:pPr>
        <w:pStyle w:val="Prrafodelista"/>
        <w:numPr>
          <w:ilvl w:val="0"/>
          <w:numId w:val="24"/>
        </w:numPr>
        <w:spacing w:after="0"/>
        <w:ind w:left="709" w:hanging="312"/>
        <w:jc w:val="both"/>
      </w:pPr>
      <w:r w:rsidRPr="007F7ED8">
        <w:t>Proporcionar un ambiente físico y psicosocial que potencie la autonomía personal de la persona con discapacidad, su seguridad y bienestar psicológico, facilitando la interacción social y contribuyendo al fomento de un clima social propicio.</w:t>
      </w:r>
    </w:p>
    <w:p w:rsidR="003529AC" w:rsidRPr="007F7ED8" w:rsidRDefault="003529AC" w:rsidP="00595B20">
      <w:pPr>
        <w:pStyle w:val="Prrafodelista"/>
        <w:numPr>
          <w:ilvl w:val="0"/>
          <w:numId w:val="24"/>
        </w:numPr>
        <w:spacing w:after="0"/>
        <w:ind w:left="709" w:hanging="312"/>
        <w:jc w:val="both"/>
      </w:pPr>
      <w:r w:rsidRPr="007F7ED8">
        <w:t>Desarrollar un modelo de centro abierto e integrado en la comunidad donde se potencie la colaboración, la solidaridad y la formación de diferentes colectivos.</w:t>
      </w:r>
    </w:p>
    <w:p w:rsidR="003529AC" w:rsidRPr="007F7ED8" w:rsidRDefault="003529AC" w:rsidP="00595B20">
      <w:pPr>
        <w:pStyle w:val="Prrafodelista"/>
        <w:numPr>
          <w:ilvl w:val="0"/>
          <w:numId w:val="24"/>
        </w:numPr>
        <w:spacing w:after="0"/>
        <w:ind w:left="709" w:hanging="312"/>
        <w:jc w:val="both"/>
      </w:pPr>
      <w:r w:rsidRPr="007F7ED8">
        <w:t>Conseguir entre los profesionales la permanente mejora de conocimientos, habilidades y actitudes que aseguren la dispensación de una atención integral cualificada y coherente con la filosofía de atención y objetivos del Centro.</w:t>
      </w:r>
    </w:p>
    <w:p w:rsidR="003529AC" w:rsidRPr="007F7ED8" w:rsidRDefault="003529AC" w:rsidP="00595B20">
      <w:pPr>
        <w:pStyle w:val="Prrafodelista"/>
        <w:numPr>
          <w:ilvl w:val="0"/>
          <w:numId w:val="24"/>
        </w:numPr>
        <w:spacing w:after="0"/>
        <w:ind w:left="709" w:hanging="312"/>
        <w:jc w:val="both"/>
      </w:pPr>
      <w:r w:rsidRPr="007F7ED8">
        <w:t>Promover la participación de los usuarios en los diferentes servicios, recursos e iniciativas de la comunidad.</w:t>
      </w:r>
    </w:p>
    <w:p w:rsidR="00885C24" w:rsidRPr="007F7ED8" w:rsidRDefault="00885C24" w:rsidP="00D71786">
      <w:pPr>
        <w:ind w:firstLine="851"/>
        <w:jc w:val="both"/>
      </w:pPr>
    </w:p>
    <w:p w:rsidR="00F30E65" w:rsidRPr="007F7ED8" w:rsidRDefault="00F30E65" w:rsidP="00D71786">
      <w:pPr>
        <w:ind w:firstLine="851"/>
        <w:jc w:val="both"/>
      </w:pPr>
      <w:r w:rsidRPr="007F7ED8">
        <w:t xml:space="preserve">Para la consecución de </w:t>
      </w:r>
      <w:r w:rsidR="00D71786" w:rsidRPr="007F7ED8">
        <w:t xml:space="preserve">estos objetivos los usuarios que participan en el programa de formación ocupacional del centro desarrollan los programas y actividades recogidas en el programa de Centro de Apoyo a la Integración, compartido con los usuarios de este programa </w:t>
      </w:r>
      <w:r w:rsidR="00A24421" w:rsidRPr="007F7ED8">
        <w:t>la organización y realización de las actuaciones.</w:t>
      </w:r>
    </w:p>
    <w:p w:rsidR="00107CB3" w:rsidRDefault="00107CB3" w:rsidP="009E33AF"/>
    <w:p w:rsidR="00647F41" w:rsidRPr="007F7ED8" w:rsidRDefault="00647F41" w:rsidP="009E33AF">
      <w:bookmarkStart w:id="0" w:name="_GoBack"/>
      <w:bookmarkEnd w:id="0"/>
    </w:p>
    <w:p w:rsidR="00A66864" w:rsidRDefault="00A66864" w:rsidP="00AC1E12">
      <w:pPr>
        <w:rPr>
          <w:lang w:eastAsia="es-ES"/>
        </w:rPr>
      </w:pPr>
    </w:p>
    <w:p w:rsidR="00A66864" w:rsidRDefault="00A66864" w:rsidP="00AC1E12">
      <w:pPr>
        <w:rPr>
          <w:lang w:eastAsia="es-ES"/>
        </w:rPr>
      </w:pPr>
    </w:p>
    <w:p w:rsidR="00595B20" w:rsidRPr="007F7ED8" w:rsidRDefault="00595B20" w:rsidP="00595B20">
      <w:pPr>
        <w:rPr>
          <w:lang w:eastAsia="es-ES"/>
        </w:rPr>
      </w:pPr>
    </w:p>
    <w:p w:rsidR="009E33AF" w:rsidRPr="007F7ED8" w:rsidRDefault="009E33AF" w:rsidP="009E33AF">
      <w:pPr>
        <w:pStyle w:val="Ttulo1"/>
        <w:jc w:val="center"/>
        <w:rPr>
          <w:rFonts w:asciiTheme="minorHAnsi" w:hAnsiTheme="minorHAnsi"/>
          <w:sz w:val="22"/>
          <w:szCs w:val="22"/>
        </w:rPr>
      </w:pPr>
      <w:r w:rsidRPr="007F7ED8">
        <w:rPr>
          <w:rFonts w:asciiTheme="minorHAnsi" w:hAnsiTheme="minorHAnsi"/>
          <w:sz w:val="22"/>
          <w:szCs w:val="22"/>
        </w:rPr>
        <w:t>CENTRO DE EDUCACIÓN ESPECIAL NTRA. SRA. DE FÁTIMA –DON ORIONE-</w:t>
      </w:r>
    </w:p>
    <w:p w:rsidR="009E33AF" w:rsidRPr="007F7ED8" w:rsidRDefault="009E33AF" w:rsidP="009E33AF">
      <w:pPr>
        <w:pStyle w:val="Ttulo1"/>
        <w:jc w:val="center"/>
        <w:rPr>
          <w:rFonts w:asciiTheme="minorHAnsi" w:hAnsiTheme="minorHAnsi"/>
          <w:sz w:val="22"/>
          <w:szCs w:val="22"/>
        </w:rPr>
      </w:pPr>
      <w:r w:rsidRPr="007F7ED8">
        <w:rPr>
          <w:rFonts w:asciiTheme="minorHAnsi" w:hAnsiTheme="minorHAnsi"/>
          <w:sz w:val="22"/>
          <w:szCs w:val="22"/>
        </w:rPr>
        <w:t>POSADA DE LLANES</w:t>
      </w:r>
    </w:p>
    <w:p w:rsidR="009E33AF" w:rsidRPr="007F7ED8" w:rsidRDefault="00A008B7" w:rsidP="00481EA5">
      <w:pPr>
        <w:pStyle w:val="Ttulo1"/>
        <w:jc w:val="center"/>
        <w:rPr>
          <w:b/>
          <w:u w:val="single"/>
          <w:lang w:val="pt-BR"/>
        </w:rPr>
      </w:pPr>
      <w:r>
        <w:rPr>
          <w:rFonts w:asciiTheme="minorHAnsi" w:hAnsiTheme="minorHAnsi" w:cs="Lucida Sans Unicode"/>
          <w:sz w:val="22"/>
          <w:szCs w:val="22"/>
        </w:rPr>
        <w:t>MARZO 202</w:t>
      </w:r>
      <w:r w:rsidR="000B6529">
        <w:rPr>
          <w:rFonts w:asciiTheme="minorHAnsi" w:hAnsiTheme="minorHAnsi" w:cs="Lucida Sans Unicode"/>
          <w:sz w:val="22"/>
          <w:szCs w:val="22"/>
        </w:rPr>
        <w:t>2</w:t>
      </w:r>
    </w:p>
    <w:p w:rsidR="00390DDA" w:rsidRPr="007F7ED8" w:rsidRDefault="00390DDA" w:rsidP="00390DDA">
      <w:pPr>
        <w:jc w:val="center"/>
      </w:pPr>
    </w:p>
    <w:sectPr w:rsidR="00390DDA" w:rsidRPr="007F7ED8" w:rsidSect="00ED2CAD">
      <w:headerReference w:type="default" r:id="rId8"/>
      <w:footerReference w:type="default" r:id="rId9"/>
      <w:pgSz w:w="11906" w:h="16838"/>
      <w:pgMar w:top="1134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A35" w:rsidRDefault="007A6A35" w:rsidP="00390DDA">
      <w:pPr>
        <w:spacing w:after="0" w:line="240" w:lineRule="auto"/>
      </w:pPr>
      <w:r>
        <w:separator/>
      </w:r>
    </w:p>
  </w:endnote>
  <w:endnote w:type="continuationSeparator" w:id="0">
    <w:p w:rsidR="007A6A35" w:rsidRDefault="007A6A35" w:rsidP="0039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895801"/>
      <w:docPartObj>
        <w:docPartGallery w:val="Page Numbers (Bottom of Page)"/>
        <w:docPartUnique/>
      </w:docPartObj>
    </w:sdtPr>
    <w:sdtEndPr/>
    <w:sdtContent>
      <w:p w:rsidR="009A71A9" w:rsidRDefault="009A71A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DA7">
          <w:rPr>
            <w:noProof/>
          </w:rPr>
          <w:t>8</w:t>
        </w:r>
        <w:r>
          <w:fldChar w:fldCharType="end"/>
        </w:r>
      </w:p>
    </w:sdtContent>
  </w:sdt>
  <w:p w:rsidR="00ED2CAD" w:rsidRDefault="00ED2C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A35" w:rsidRDefault="007A6A35" w:rsidP="00390DDA">
      <w:pPr>
        <w:spacing w:after="0" w:line="240" w:lineRule="auto"/>
      </w:pPr>
      <w:r>
        <w:separator/>
      </w:r>
    </w:p>
  </w:footnote>
  <w:footnote w:type="continuationSeparator" w:id="0">
    <w:p w:rsidR="007A6A35" w:rsidRDefault="007A6A35" w:rsidP="00390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DDA" w:rsidRDefault="00390DDA">
    <w:pPr>
      <w:pStyle w:val="Encabezado"/>
      <w:jc w:val="right"/>
    </w:pPr>
  </w:p>
  <w:p w:rsidR="00390DDA" w:rsidRDefault="00390D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3E00"/>
    <w:multiLevelType w:val="hybridMultilevel"/>
    <w:tmpl w:val="941C793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" w15:restartNumberingAfterBreak="0">
    <w:nsid w:val="0D517CA7"/>
    <w:multiLevelType w:val="hybridMultilevel"/>
    <w:tmpl w:val="73BE9B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3782C"/>
    <w:multiLevelType w:val="hybridMultilevel"/>
    <w:tmpl w:val="F9A24748"/>
    <w:lvl w:ilvl="0" w:tplc="0C8CC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0158D"/>
    <w:multiLevelType w:val="hybridMultilevel"/>
    <w:tmpl w:val="F2C89ABC"/>
    <w:lvl w:ilvl="0" w:tplc="FFFFFFFF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cs="Comic Sans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cs="Comic Sans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cs="Comic Sans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abstractNum w:abstractNumId="4" w15:restartNumberingAfterBreak="0">
    <w:nsid w:val="20A16B71"/>
    <w:multiLevelType w:val="singleLevel"/>
    <w:tmpl w:val="ED6020A8"/>
    <w:lvl w:ilvl="0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</w:abstractNum>
  <w:abstractNum w:abstractNumId="5" w15:restartNumberingAfterBreak="0">
    <w:nsid w:val="26D62695"/>
    <w:multiLevelType w:val="hybridMultilevel"/>
    <w:tmpl w:val="DBC8451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6" w15:restartNumberingAfterBreak="0">
    <w:nsid w:val="2F2A1B43"/>
    <w:multiLevelType w:val="hybridMultilevel"/>
    <w:tmpl w:val="1D5CAB54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D70028"/>
    <w:multiLevelType w:val="hybridMultilevel"/>
    <w:tmpl w:val="E2C8CA4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­"/>
      <w:lvlJc w:val="left"/>
      <w:pPr>
        <w:tabs>
          <w:tab w:val="num" w:pos="375"/>
        </w:tabs>
        <w:ind w:left="37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8" w15:restartNumberingAfterBreak="0">
    <w:nsid w:val="42C53B38"/>
    <w:multiLevelType w:val="multilevel"/>
    <w:tmpl w:val="E42054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65"/>
        </w:tabs>
        <w:ind w:left="2865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25"/>
        </w:tabs>
        <w:ind w:left="3225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85"/>
        </w:tabs>
        <w:ind w:left="3585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45"/>
        </w:tabs>
        <w:ind w:left="3945" w:hanging="3240"/>
      </w:pPr>
      <w:rPr>
        <w:rFonts w:hint="default"/>
      </w:rPr>
    </w:lvl>
  </w:abstractNum>
  <w:abstractNum w:abstractNumId="9" w15:restartNumberingAfterBreak="0">
    <w:nsid w:val="43025909"/>
    <w:multiLevelType w:val="hybridMultilevel"/>
    <w:tmpl w:val="98CC46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8572F"/>
    <w:multiLevelType w:val="singleLevel"/>
    <w:tmpl w:val="0BE0F256"/>
    <w:lvl w:ilvl="0">
      <w:numFmt w:val="bullet"/>
      <w:lvlText w:val="-"/>
      <w:lvlJc w:val="left"/>
      <w:pPr>
        <w:tabs>
          <w:tab w:val="num" w:pos="757"/>
        </w:tabs>
        <w:ind w:left="0" w:firstLine="397"/>
      </w:pPr>
      <w:rPr>
        <w:rFonts w:ascii="Times New Roman" w:hAnsi="Times New Roman" w:hint="default"/>
      </w:rPr>
    </w:lvl>
  </w:abstractNum>
  <w:abstractNum w:abstractNumId="11" w15:restartNumberingAfterBreak="0">
    <w:nsid w:val="464A428D"/>
    <w:multiLevelType w:val="hybridMultilevel"/>
    <w:tmpl w:val="C39A733C"/>
    <w:lvl w:ilvl="0" w:tplc="FFFFFFFF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324A7"/>
    <w:multiLevelType w:val="hybridMultilevel"/>
    <w:tmpl w:val="6978B7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300EC"/>
    <w:multiLevelType w:val="singleLevel"/>
    <w:tmpl w:val="1C600854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hint="default"/>
      </w:rPr>
    </w:lvl>
  </w:abstractNum>
  <w:abstractNum w:abstractNumId="14" w15:restartNumberingAfterBreak="0">
    <w:nsid w:val="53D4288B"/>
    <w:multiLevelType w:val="hybridMultilevel"/>
    <w:tmpl w:val="DE40B7DA"/>
    <w:lvl w:ilvl="0" w:tplc="7AF6A6A6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B7B4573"/>
    <w:multiLevelType w:val="singleLevel"/>
    <w:tmpl w:val="36444E8A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60A96E5E"/>
    <w:multiLevelType w:val="hybridMultilevel"/>
    <w:tmpl w:val="CED66BB2"/>
    <w:lvl w:ilvl="0" w:tplc="FFFFFFFF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21E53"/>
    <w:multiLevelType w:val="hybridMultilevel"/>
    <w:tmpl w:val="BC0C9416"/>
    <w:lvl w:ilvl="0" w:tplc="FFFFFFFF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EC633D"/>
    <w:multiLevelType w:val="hybridMultilevel"/>
    <w:tmpl w:val="B15235B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6E1F5A6E"/>
    <w:multiLevelType w:val="singleLevel"/>
    <w:tmpl w:val="019040DE"/>
    <w:lvl w:ilvl="0">
      <w:start w:val="1"/>
      <w:numFmt w:val="bullet"/>
      <w:lvlText w:val=""/>
      <w:lvlJc w:val="left"/>
      <w:pPr>
        <w:tabs>
          <w:tab w:val="num" w:pos="757"/>
        </w:tabs>
        <w:ind w:left="510" w:hanging="113"/>
      </w:pPr>
      <w:rPr>
        <w:rFonts w:ascii="Symbol" w:hAnsi="Symbol" w:hint="default"/>
      </w:rPr>
    </w:lvl>
  </w:abstractNum>
  <w:abstractNum w:abstractNumId="20" w15:restartNumberingAfterBreak="0">
    <w:nsid w:val="729224DE"/>
    <w:multiLevelType w:val="singleLevel"/>
    <w:tmpl w:val="D090DAEA"/>
    <w:lvl w:ilvl="0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</w:abstractNum>
  <w:abstractNum w:abstractNumId="21" w15:restartNumberingAfterBreak="0">
    <w:nsid w:val="741F14C1"/>
    <w:multiLevelType w:val="hybridMultilevel"/>
    <w:tmpl w:val="BCDA7488"/>
    <w:lvl w:ilvl="0" w:tplc="FFFFFFFF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B7CE7"/>
    <w:multiLevelType w:val="hybridMultilevel"/>
    <w:tmpl w:val="16180DA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3" w15:restartNumberingAfterBreak="0">
    <w:nsid w:val="776D5A2B"/>
    <w:multiLevelType w:val="hybridMultilevel"/>
    <w:tmpl w:val="EB1A0BA0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9A5295"/>
    <w:multiLevelType w:val="hybridMultilevel"/>
    <w:tmpl w:val="B25E51F6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1B17FE"/>
    <w:multiLevelType w:val="hybridMultilevel"/>
    <w:tmpl w:val="1F8C86F6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6" w15:restartNumberingAfterBreak="0">
    <w:nsid w:val="7E611C2D"/>
    <w:multiLevelType w:val="hybridMultilevel"/>
    <w:tmpl w:val="2382A188"/>
    <w:lvl w:ilvl="0" w:tplc="FFFFFFFF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0"/>
  </w:num>
  <w:num w:numId="5">
    <w:abstractNumId w:val="25"/>
  </w:num>
  <w:num w:numId="6">
    <w:abstractNumId w:val="7"/>
  </w:num>
  <w:num w:numId="7">
    <w:abstractNumId w:val="5"/>
  </w:num>
  <w:num w:numId="8">
    <w:abstractNumId w:val="6"/>
  </w:num>
  <w:num w:numId="9">
    <w:abstractNumId w:val="16"/>
  </w:num>
  <w:num w:numId="10">
    <w:abstractNumId w:val="24"/>
  </w:num>
  <w:num w:numId="11">
    <w:abstractNumId w:val="23"/>
  </w:num>
  <w:num w:numId="12">
    <w:abstractNumId w:val="11"/>
  </w:num>
  <w:num w:numId="13">
    <w:abstractNumId w:val="21"/>
  </w:num>
  <w:num w:numId="14">
    <w:abstractNumId w:val="26"/>
  </w:num>
  <w:num w:numId="15">
    <w:abstractNumId w:val="18"/>
  </w:num>
  <w:num w:numId="16">
    <w:abstractNumId w:val="22"/>
  </w:num>
  <w:num w:numId="17">
    <w:abstractNumId w:val="17"/>
  </w:num>
  <w:num w:numId="18">
    <w:abstractNumId w:val="2"/>
  </w:num>
  <w:num w:numId="19">
    <w:abstractNumId w:val="12"/>
  </w:num>
  <w:num w:numId="20">
    <w:abstractNumId w:val="9"/>
  </w:num>
  <w:num w:numId="21">
    <w:abstractNumId w:val="1"/>
  </w:num>
  <w:num w:numId="22">
    <w:abstractNumId w:val="3"/>
  </w:num>
  <w:num w:numId="23">
    <w:abstractNumId w:val="20"/>
  </w:num>
  <w:num w:numId="24">
    <w:abstractNumId w:val="10"/>
  </w:num>
  <w:num w:numId="25">
    <w:abstractNumId w:val="19"/>
  </w:num>
  <w:num w:numId="26">
    <w:abstractNumId w:val="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690"/>
    <w:rsid w:val="00006F1B"/>
    <w:rsid w:val="00011ADD"/>
    <w:rsid w:val="0001750F"/>
    <w:rsid w:val="00021655"/>
    <w:rsid w:val="000271E8"/>
    <w:rsid w:val="00074AA7"/>
    <w:rsid w:val="00095A9A"/>
    <w:rsid w:val="000A25FC"/>
    <w:rsid w:val="000B6529"/>
    <w:rsid w:val="000C36F7"/>
    <w:rsid w:val="000C55DF"/>
    <w:rsid w:val="000D5AD6"/>
    <w:rsid w:val="000E1056"/>
    <w:rsid w:val="000E20A1"/>
    <w:rsid w:val="00107CB3"/>
    <w:rsid w:val="00110551"/>
    <w:rsid w:val="00147A1F"/>
    <w:rsid w:val="00172690"/>
    <w:rsid w:val="001D125B"/>
    <w:rsid w:val="00206ACB"/>
    <w:rsid w:val="0021115A"/>
    <w:rsid w:val="00220A09"/>
    <w:rsid w:val="0023552D"/>
    <w:rsid w:val="0024138E"/>
    <w:rsid w:val="00265A49"/>
    <w:rsid w:val="00287E1D"/>
    <w:rsid w:val="002A7481"/>
    <w:rsid w:val="002D5D97"/>
    <w:rsid w:val="002E177A"/>
    <w:rsid w:val="002E1B62"/>
    <w:rsid w:val="002F0460"/>
    <w:rsid w:val="00302028"/>
    <w:rsid w:val="003324B3"/>
    <w:rsid w:val="003529AC"/>
    <w:rsid w:val="003666E0"/>
    <w:rsid w:val="00375658"/>
    <w:rsid w:val="00382EC5"/>
    <w:rsid w:val="00390DDA"/>
    <w:rsid w:val="003D17EF"/>
    <w:rsid w:val="003D394E"/>
    <w:rsid w:val="003E12DF"/>
    <w:rsid w:val="0041421D"/>
    <w:rsid w:val="0043763B"/>
    <w:rsid w:val="004631DA"/>
    <w:rsid w:val="00481EA5"/>
    <w:rsid w:val="00484A5F"/>
    <w:rsid w:val="00485A9B"/>
    <w:rsid w:val="004B6D15"/>
    <w:rsid w:val="004C71B2"/>
    <w:rsid w:val="004D3D3D"/>
    <w:rsid w:val="004F2FAB"/>
    <w:rsid w:val="004F5537"/>
    <w:rsid w:val="004F6F80"/>
    <w:rsid w:val="00501D44"/>
    <w:rsid w:val="005122BB"/>
    <w:rsid w:val="005461B4"/>
    <w:rsid w:val="005476C0"/>
    <w:rsid w:val="00553EA6"/>
    <w:rsid w:val="00583702"/>
    <w:rsid w:val="00587FB5"/>
    <w:rsid w:val="00595B20"/>
    <w:rsid w:val="005A3295"/>
    <w:rsid w:val="005A63F7"/>
    <w:rsid w:val="005B37CD"/>
    <w:rsid w:val="005C6852"/>
    <w:rsid w:val="00605ABF"/>
    <w:rsid w:val="00610359"/>
    <w:rsid w:val="00647F41"/>
    <w:rsid w:val="00664509"/>
    <w:rsid w:val="00670E88"/>
    <w:rsid w:val="00676748"/>
    <w:rsid w:val="00696F66"/>
    <w:rsid w:val="006A4DF4"/>
    <w:rsid w:val="006B28C6"/>
    <w:rsid w:val="006F4B3C"/>
    <w:rsid w:val="00732571"/>
    <w:rsid w:val="00761A7F"/>
    <w:rsid w:val="00782FE8"/>
    <w:rsid w:val="007971F1"/>
    <w:rsid w:val="007A6A35"/>
    <w:rsid w:val="007B1CC5"/>
    <w:rsid w:val="007C795E"/>
    <w:rsid w:val="007E2745"/>
    <w:rsid w:val="007F4212"/>
    <w:rsid w:val="007F7ED8"/>
    <w:rsid w:val="00823D05"/>
    <w:rsid w:val="0084178F"/>
    <w:rsid w:val="00881FF3"/>
    <w:rsid w:val="00885C24"/>
    <w:rsid w:val="0089712E"/>
    <w:rsid w:val="008E2C6B"/>
    <w:rsid w:val="00914D4C"/>
    <w:rsid w:val="00917A97"/>
    <w:rsid w:val="00937ECD"/>
    <w:rsid w:val="00946D8C"/>
    <w:rsid w:val="009643BD"/>
    <w:rsid w:val="009A71A9"/>
    <w:rsid w:val="009E0187"/>
    <w:rsid w:val="009E23D7"/>
    <w:rsid w:val="009E2EE5"/>
    <w:rsid w:val="009E33AF"/>
    <w:rsid w:val="009E4204"/>
    <w:rsid w:val="009F5A4D"/>
    <w:rsid w:val="00A008B7"/>
    <w:rsid w:val="00A025E4"/>
    <w:rsid w:val="00A174A3"/>
    <w:rsid w:val="00A24421"/>
    <w:rsid w:val="00A3296B"/>
    <w:rsid w:val="00A36902"/>
    <w:rsid w:val="00A66864"/>
    <w:rsid w:val="00A834CD"/>
    <w:rsid w:val="00AA3024"/>
    <w:rsid w:val="00AA5429"/>
    <w:rsid w:val="00AC1E12"/>
    <w:rsid w:val="00AE1CF7"/>
    <w:rsid w:val="00B36DE0"/>
    <w:rsid w:val="00B36EF2"/>
    <w:rsid w:val="00B77027"/>
    <w:rsid w:val="00B86F13"/>
    <w:rsid w:val="00B914A2"/>
    <w:rsid w:val="00BB34FF"/>
    <w:rsid w:val="00BC27A5"/>
    <w:rsid w:val="00BD272E"/>
    <w:rsid w:val="00C15DC4"/>
    <w:rsid w:val="00C337CA"/>
    <w:rsid w:val="00C400CC"/>
    <w:rsid w:val="00C637FC"/>
    <w:rsid w:val="00C77C1E"/>
    <w:rsid w:val="00C844AF"/>
    <w:rsid w:val="00C95092"/>
    <w:rsid w:val="00CA735C"/>
    <w:rsid w:val="00CC17A5"/>
    <w:rsid w:val="00CC432C"/>
    <w:rsid w:val="00CF0096"/>
    <w:rsid w:val="00CF3CEA"/>
    <w:rsid w:val="00CF7068"/>
    <w:rsid w:val="00D41DA7"/>
    <w:rsid w:val="00D63758"/>
    <w:rsid w:val="00D64082"/>
    <w:rsid w:val="00D71786"/>
    <w:rsid w:val="00DC20B2"/>
    <w:rsid w:val="00DC76EE"/>
    <w:rsid w:val="00DD0EF9"/>
    <w:rsid w:val="00DE46AB"/>
    <w:rsid w:val="00E27C6D"/>
    <w:rsid w:val="00E33016"/>
    <w:rsid w:val="00E516E9"/>
    <w:rsid w:val="00E82FAF"/>
    <w:rsid w:val="00EC7136"/>
    <w:rsid w:val="00ED2CAD"/>
    <w:rsid w:val="00ED6D5D"/>
    <w:rsid w:val="00EE45F2"/>
    <w:rsid w:val="00EF5D17"/>
    <w:rsid w:val="00F110B5"/>
    <w:rsid w:val="00F30E65"/>
    <w:rsid w:val="00F43D66"/>
    <w:rsid w:val="00F632D9"/>
    <w:rsid w:val="00F63938"/>
    <w:rsid w:val="00F7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5913"/>
  <w15:docId w15:val="{1DB953ED-1AA4-4496-8EA9-A2759DBB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E33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0D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0DDA"/>
  </w:style>
  <w:style w:type="paragraph" w:styleId="Piedepgina">
    <w:name w:val="footer"/>
    <w:basedOn w:val="Normal"/>
    <w:link w:val="PiedepginaCar"/>
    <w:uiPriority w:val="99"/>
    <w:unhideWhenUsed/>
    <w:rsid w:val="00390D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DDA"/>
  </w:style>
  <w:style w:type="character" w:customStyle="1" w:styleId="Ttulo1Car">
    <w:name w:val="Título 1 Car"/>
    <w:basedOn w:val="Fuentedeprrafopredeter"/>
    <w:link w:val="Ttulo1"/>
    <w:rsid w:val="009E33AF"/>
    <w:rPr>
      <w:rFonts w:ascii="Times New Roman" w:eastAsia="Times New Roman" w:hAnsi="Times New Roman" w:cs="Times New Roman"/>
      <w:sz w:val="32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05ABF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AA54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A542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529A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529AC"/>
  </w:style>
  <w:style w:type="paragraph" w:styleId="Textodeglobo">
    <w:name w:val="Balloon Text"/>
    <w:basedOn w:val="Normal"/>
    <w:link w:val="TextodegloboCar"/>
    <w:uiPriority w:val="99"/>
    <w:semiHidden/>
    <w:unhideWhenUsed/>
    <w:rsid w:val="009E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5333</TotalTime>
  <Pages>8</Pages>
  <Words>2932</Words>
  <Characters>16130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 LLaca</cp:lastModifiedBy>
  <cp:revision>68</cp:revision>
  <cp:lastPrinted>2020-05-19T08:09:00Z</cp:lastPrinted>
  <dcterms:created xsi:type="dcterms:W3CDTF">2014-05-07T15:13:00Z</dcterms:created>
  <dcterms:modified xsi:type="dcterms:W3CDTF">2022-03-31T07:03:00Z</dcterms:modified>
</cp:coreProperties>
</file>