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1E" w:rsidRDefault="0034791E" w:rsidP="0034791E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-478155</wp:posOffset>
            </wp:positionV>
            <wp:extent cx="2148840" cy="1478915"/>
            <wp:effectExtent l="0" t="0" r="3810" b="6985"/>
            <wp:wrapSquare wrapText="bothSides"/>
            <wp:docPr id="1" name="Imagen 1" descr="Logo Centro Don Orione (400x2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ro Don Orione (400x25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91E" w:rsidRDefault="0034791E" w:rsidP="0034791E">
      <w:pPr>
        <w:jc w:val="center"/>
        <w:rPr>
          <w:b/>
        </w:rPr>
      </w:pPr>
    </w:p>
    <w:p w:rsidR="0034791E" w:rsidRDefault="0034791E" w:rsidP="0034791E">
      <w:pPr>
        <w:jc w:val="center"/>
        <w:rPr>
          <w:b/>
        </w:rPr>
      </w:pPr>
    </w:p>
    <w:p w:rsidR="0034791E" w:rsidRDefault="0034791E" w:rsidP="0034791E">
      <w:pPr>
        <w:jc w:val="center"/>
        <w:rPr>
          <w:b/>
        </w:rPr>
      </w:pPr>
    </w:p>
    <w:p w:rsidR="0034791E" w:rsidRDefault="0034791E" w:rsidP="00662CFF">
      <w:pPr>
        <w:shd w:val="clear" w:color="auto" w:fill="D9D9D9" w:themeFill="background1" w:themeFillShade="D9"/>
        <w:spacing w:after="0"/>
        <w:jc w:val="center"/>
        <w:rPr>
          <w:b/>
        </w:rPr>
      </w:pPr>
    </w:p>
    <w:p w:rsidR="00CF3CEA" w:rsidRPr="00390DDA" w:rsidRDefault="00390DDA" w:rsidP="00662CFF">
      <w:pPr>
        <w:shd w:val="clear" w:color="auto" w:fill="D9D9D9" w:themeFill="background1" w:themeFillShade="D9"/>
        <w:jc w:val="center"/>
        <w:rPr>
          <w:b/>
        </w:rPr>
      </w:pPr>
      <w:r w:rsidRPr="00390DDA">
        <w:rPr>
          <w:b/>
        </w:rPr>
        <w:t xml:space="preserve">SERVICIO PÚBLICO DE PLAZAS DE </w:t>
      </w:r>
      <w:r w:rsidR="00353DA9">
        <w:rPr>
          <w:b/>
        </w:rPr>
        <w:t>CENTRO OCUPACIONAL</w:t>
      </w:r>
      <w:r w:rsidRPr="00390DDA">
        <w:rPr>
          <w:b/>
        </w:rPr>
        <w:t xml:space="preserve"> PARA PERSONAS CON DISCAPACIDAD INTELECTUAL EN EL ÁMBITO DEL PRINCIPADO DE ASTURIAS</w:t>
      </w:r>
    </w:p>
    <w:p w:rsidR="00260C49" w:rsidRDefault="00A54DFA" w:rsidP="00260C49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AÑO 202</w:t>
      </w:r>
      <w:r w:rsidR="00E3025C">
        <w:rPr>
          <w:b/>
        </w:rPr>
        <w:t>1</w:t>
      </w:r>
    </w:p>
    <w:p w:rsidR="00390DDA" w:rsidRDefault="00390DDA" w:rsidP="00260C49">
      <w:pPr>
        <w:shd w:val="clear" w:color="auto" w:fill="D9D9D9" w:themeFill="background1" w:themeFillShade="D9"/>
        <w:jc w:val="center"/>
        <w:rPr>
          <w:b/>
        </w:rPr>
      </w:pPr>
      <w:r w:rsidRPr="00390DDA">
        <w:rPr>
          <w:b/>
        </w:rPr>
        <w:t>CARACTERÍSTICAS GENERALES DE LAS ACTIVIDADES REALIZADAS</w:t>
      </w:r>
    </w:p>
    <w:p w:rsidR="0034791E" w:rsidRPr="00390DDA" w:rsidRDefault="0034791E" w:rsidP="00662CFF">
      <w:pPr>
        <w:shd w:val="clear" w:color="auto" w:fill="D9D9D9" w:themeFill="background1" w:themeFillShade="D9"/>
        <w:jc w:val="center"/>
        <w:rPr>
          <w:b/>
        </w:rPr>
      </w:pPr>
    </w:p>
    <w:p w:rsidR="007C7BF4" w:rsidRDefault="007C7BF4" w:rsidP="00E3025C">
      <w:pPr>
        <w:jc w:val="both"/>
      </w:pPr>
    </w:p>
    <w:p w:rsidR="00E3025C" w:rsidRPr="000B6529" w:rsidRDefault="00605D81" w:rsidP="00E3025C">
      <w:pPr>
        <w:jc w:val="both"/>
      </w:pPr>
      <w:r>
        <w:tab/>
      </w:r>
      <w:r w:rsidR="00E3025C" w:rsidRPr="000B6529">
        <w:tab/>
        <w:t>La información recogida en el presente documento ha sufrido diversas modificaciones en algunos de sus apartados que vienen convenientemente recogidas en la memoria anual del servicio de alojamiento residencial debido a la situación sanitaria sobrevenida por Covid-19 a lo largo del 2021. Dichas variaciones se han ido adaptando a la situación sanitaria existente en cada momento y a las recomendaciones sanitarias que se nos han hecho llegar desde diferentes estamentos, procediendo desde hace un tiempo hacia acá a una paulatina desescalada en las medidas implantadas en nuestro servicio por la llegada de la pandemia por Covid-19.</w:t>
      </w:r>
    </w:p>
    <w:p w:rsidR="00132466" w:rsidRDefault="00132466" w:rsidP="006D7A1A">
      <w:pPr>
        <w:pBdr>
          <w:bottom w:val="single" w:sz="4" w:space="1" w:color="auto"/>
        </w:pBdr>
        <w:ind w:left="426" w:hanging="66"/>
        <w:jc w:val="both"/>
      </w:pPr>
    </w:p>
    <w:p w:rsidR="006A5C04" w:rsidRPr="006D7A1A" w:rsidRDefault="006D7A1A" w:rsidP="006D7A1A">
      <w:pPr>
        <w:pBdr>
          <w:bottom w:val="single" w:sz="4" w:space="1" w:color="auto"/>
        </w:pBdr>
        <w:ind w:left="426" w:hanging="66"/>
        <w:jc w:val="both"/>
      </w:pPr>
      <w:r w:rsidRPr="006D7A1A">
        <w:t>1. Horario tipo de días laborales y festivos</w:t>
      </w:r>
    </w:p>
    <w:p w:rsidR="006A5C04" w:rsidRPr="006A5C04" w:rsidRDefault="006A5C04" w:rsidP="006A5C04">
      <w:pPr>
        <w:ind w:firstLine="360"/>
        <w:jc w:val="both"/>
        <w:rPr>
          <w:u w:val="single"/>
        </w:rPr>
      </w:pPr>
    </w:p>
    <w:p w:rsidR="006A5C04" w:rsidRDefault="006A5C04" w:rsidP="006A5C04">
      <w:pPr>
        <w:jc w:val="both"/>
      </w:pPr>
      <w:r w:rsidRPr="006A5C04">
        <w:tab/>
        <w:t xml:space="preserve">El Centro Ocupacional y de Apoyo a la Integración </w:t>
      </w:r>
      <w:r w:rsidR="003A6659">
        <w:t xml:space="preserve">ha </w:t>
      </w:r>
      <w:r w:rsidRPr="006A5C04">
        <w:t>funciona</w:t>
      </w:r>
      <w:r w:rsidR="003A6659">
        <w:t xml:space="preserve">do a lo largo del año 2021 con un horario </w:t>
      </w:r>
      <w:r w:rsidR="00764A5E">
        <w:t>modificado</w:t>
      </w:r>
      <w:r w:rsidR="003A6659">
        <w:t xml:space="preserve"> para poder aplicar por parte de los profesionales de atención directa las medidas </w:t>
      </w:r>
      <w:r w:rsidR="00764A5E">
        <w:t>higiénico</w:t>
      </w:r>
      <w:r w:rsidR="003A6659">
        <w:t xml:space="preserve">-sanitarias </w:t>
      </w:r>
      <w:r w:rsidR="00764A5E">
        <w:t>necesarias para la realización del servicio.</w:t>
      </w:r>
      <w:r w:rsidR="003A6659">
        <w:t xml:space="preserve"> </w:t>
      </w:r>
      <w:r w:rsidR="00764A5E">
        <w:t>El horario de atención directa de los usuarios ha sido</w:t>
      </w:r>
      <w:r w:rsidR="003A6659">
        <w:t xml:space="preserve"> </w:t>
      </w:r>
      <w:r w:rsidR="00764A5E">
        <w:t xml:space="preserve">de </w:t>
      </w:r>
      <w:r w:rsidRPr="006A5C04">
        <w:t>10 h. y 1</w:t>
      </w:r>
      <w:r w:rsidR="00764A5E">
        <w:t>6</w:t>
      </w:r>
      <w:r w:rsidRPr="006A5C04">
        <w:t>,30 h., añadiéndose horario de organización</w:t>
      </w:r>
      <w:r w:rsidR="00764A5E">
        <w:t xml:space="preserve"> y realización de desinfección</w:t>
      </w:r>
      <w:r w:rsidRPr="006A5C04">
        <w:t xml:space="preserve"> entre 9'</w:t>
      </w:r>
      <w:r w:rsidR="00764A5E">
        <w:t>30</w:t>
      </w:r>
      <w:r w:rsidRPr="006A5C04">
        <w:t xml:space="preserve"> y 10 h</w:t>
      </w:r>
      <w:r w:rsidR="00764A5E">
        <w:t>.</w:t>
      </w:r>
      <w:r w:rsidRPr="006A5C04">
        <w:t xml:space="preserve">  </w:t>
      </w:r>
      <w:r w:rsidR="00764A5E">
        <w:t xml:space="preserve">y 16:30 y 17:00 h. por parte de los </w:t>
      </w:r>
      <w:proofErr w:type="gramStart"/>
      <w:r w:rsidR="00764A5E">
        <w:t xml:space="preserve">profesionales, </w:t>
      </w:r>
      <w:r w:rsidRPr="006A5C04">
        <w:t xml:space="preserve"> incluyendo</w:t>
      </w:r>
      <w:proofErr w:type="gramEnd"/>
      <w:r w:rsidRPr="006A5C04">
        <w:t xml:space="preserve"> el horario de comedor entre 13 y 15 h. Permanece abierto durante todo </w:t>
      </w:r>
      <w:r w:rsidR="00B04B20">
        <w:t>el año, distribuyéndose el horario de la siguiente manera:</w:t>
      </w:r>
    </w:p>
    <w:p w:rsidR="007645C1" w:rsidRPr="00370FFC" w:rsidRDefault="007645C1" w:rsidP="007645C1">
      <w:pPr>
        <w:pStyle w:val="Prrafodelista"/>
        <w:numPr>
          <w:ilvl w:val="0"/>
          <w:numId w:val="25"/>
        </w:numPr>
        <w:ind w:left="284"/>
        <w:jc w:val="both"/>
        <w:rPr>
          <w:b/>
        </w:rPr>
      </w:pPr>
      <w:r w:rsidRPr="00370FFC">
        <w:rPr>
          <w:b/>
        </w:rPr>
        <w:t xml:space="preserve">Centro </w:t>
      </w:r>
      <w:r w:rsidR="00260C49">
        <w:rPr>
          <w:b/>
        </w:rPr>
        <w:t xml:space="preserve">Ocupacional y </w:t>
      </w:r>
      <w:r w:rsidRPr="00370FFC">
        <w:rPr>
          <w:b/>
        </w:rPr>
        <w:t>de Apoyo a la Integración</w:t>
      </w:r>
    </w:p>
    <w:p w:rsidR="007645C1" w:rsidRPr="00370FFC" w:rsidRDefault="007645C1" w:rsidP="007645C1">
      <w:pPr>
        <w:pStyle w:val="Prrafodelista"/>
        <w:jc w:val="both"/>
        <w:rPr>
          <w:b/>
        </w:rPr>
      </w:pPr>
    </w:p>
    <w:p w:rsidR="00B04B20" w:rsidRPr="007C7BF4" w:rsidRDefault="00E4377E" w:rsidP="00B04B20">
      <w:pPr>
        <w:pStyle w:val="Prrafodelista"/>
        <w:numPr>
          <w:ilvl w:val="0"/>
          <w:numId w:val="25"/>
        </w:numPr>
        <w:jc w:val="both"/>
      </w:pPr>
      <w:r w:rsidRPr="007C7BF4">
        <w:t>0</w:t>
      </w:r>
      <w:r w:rsidR="00B04B20" w:rsidRPr="007C7BF4">
        <w:t>9:</w:t>
      </w:r>
      <w:r w:rsidR="00764A5E" w:rsidRPr="007C7BF4">
        <w:t>30</w:t>
      </w:r>
      <w:r w:rsidRPr="007C7BF4">
        <w:t>-</w:t>
      </w:r>
      <w:r w:rsidR="008A3D29" w:rsidRPr="007C7BF4">
        <w:t xml:space="preserve">10:00. </w:t>
      </w:r>
      <w:r w:rsidR="008A44FF" w:rsidRPr="007C7BF4">
        <w:t>Pr</w:t>
      </w:r>
      <w:r w:rsidR="007C7BF4" w:rsidRPr="007C7BF4">
        <w:t>eparación y pr</w:t>
      </w:r>
      <w:r w:rsidR="008A44FF" w:rsidRPr="007C7BF4">
        <w:t>ogramación actividades</w:t>
      </w:r>
      <w:r w:rsidR="007C7BF4" w:rsidRPr="007C7BF4">
        <w:t>. Llegada usuarios</w:t>
      </w:r>
    </w:p>
    <w:p w:rsidR="00B04B20" w:rsidRPr="007C7BF4" w:rsidRDefault="00B04B20" w:rsidP="00B04B20">
      <w:pPr>
        <w:pStyle w:val="Prrafodelista"/>
        <w:numPr>
          <w:ilvl w:val="0"/>
          <w:numId w:val="25"/>
        </w:numPr>
        <w:jc w:val="both"/>
      </w:pPr>
      <w:r w:rsidRPr="007C7BF4">
        <w:t>10:00</w:t>
      </w:r>
      <w:r w:rsidR="008A44FF" w:rsidRPr="007C7BF4">
        <w:t>-11:20. Taller</w:t>
      </w:r>
    </w:p>
    <w:p w:rsidR="00B04B20" w:rsidRPr="007C7BF4" w:rsidRDefault="00B04B20" w:rsidP="00B04B20">
      <w:pPr>
        <w:pStyle w:val="Prrafodelista"/>
        <w:numPr>
          <w:ilvl w:val="0"/>
          <w:numId w:val="25"/>
        </w:numPr>
        <w:jc w:val="both"/>
      </w:pPr>
      <w:r w:rsidRPr="007C7BF4">
        <w:t>11:20</w:t>
      </w:r>
      <w:r w:rsidR="00E4377E" w:rsidRPr="007C7BF4">
        <w:t>-11:40. Recreo</w:t>
      </w:r>
    </w:p>
    <w:p w:rsidR="00E4377E" w:rsidRPr="007C7BF4" w:rsidRDefault="00E4377E" w:rsidP="00B04B20">
      <w:pPr>
        <w:pStyle w:val="Prrafodelista"/>
        <w:numPr>
          <w:ilvl w:val="0"/>
          <w:numId w:val="25"/>
        </w:numPr>
        <w:jc w:val="both"/>
      </w:pPr>
      <w:r w:rsidRPr="007C7BF4">
        <w:t>11:40-13:00. Taller</w:t>
      </w:r>
    </w:p>
    <w:p w:rsidR="00B04B20" w:rsidRPr="007C7BF4" w:rsidRDefault="00E4377E" w:rsidP="00B04B20">
      <w:pPr>
        <w:pStyle w:val="Prrafodelista"/>
        <w:numPr>
          <w:ilvl w:val="0"/>
          <w:numId w:val="25"/>
        </w:numPr>
        <w:jc w:val="both"/>
      </w:pPr>
      <w:r w:rsidRPr="007C7BF4">
        <w:t>13:0</w:t>
      </w:r>
      <w:r w:rsidR="00B04B20" w:rsidRPr="007C7BF4">
        <w:t>0</w:t>
      </w:r>
      <w:r w:rsidRPr="007C7BF4">
        <w:t>-1</w:t>
      </w:r>
      <w:r w:rsidR="007C7BF4" w:rsidRPr="007C7BF4">
        <w:t>4</w:t>
      </w:r>
      <w:r w:rsidRPr="007C7BF4">
        <w:t>:</w:t>
      </w:r>
      <w:r w:rsidR="007C7BF4" w:rsidRPr="007C7BF4">
        <w:t>3</w:t>
      </w:r>
      <w:r w:rsidRPr="007C7BF4">
        <w:t>0. Comida</w:t>
      </w:r>
    </w:p>
    <w:p w:rsidR="00B04B20" w:rsidRPr="007C7BF4" w:rsidRDefault="00E4377E" w:rsidP="00B04B20">
      <w:pPr>
        <w:pStyle w:val="Prrafodelista"/>
        <w:numPr>
          <w:ilvl w:val="0"/>
          <w:numId w:val="25"/>
        </w:numPr>
        <w:jc w:val="both"/>
      </w:pPr>
      <w:r w:rsidRPr="007C7BF4">
        <w:t>1</w:t>
      </w:r>
      <w:r w:rsidR="007C7BF4" w:rsidRPr="007C7BF4">
        <w:t>4</w:t>
      </w:r>
      <w:r w:rsidR="00B04B20" w:rsidRPr="007C7BF4">
        <w:t>:</w:t>
      </w:r>
      <w:r w:rsidR="007C7BF4" w:rsidRPr="007C7BF4">
        <w:t>3</w:t>
      </w:r>
      <w:r w:rsidR="00B04B20" w:rsidRPr="007C7BF4">
        <w:t>0</w:t>
      </w:r>
      <w:r w:rsidRPr="007C7BF4">
        <w:t>-1</w:t>
      </w:r>
      <w:r w:rsidR="007C7BF4" w:rsidRPr="007C7BF4">
        <w:t>5</w:t>
      </w:r>
      <w:r w:rsidRPr="007C7BF4">
        <w:t>:</w:t>
      </w:r>
      <w:r w:rsidR="00764A5E" w:rsidRPr="007C7BF4">
        <w:t>30</w:t>
      </w:r>
      <w:r w:rsidRPr="007C7BF4">
        <w:t>. Taller</w:t>
      </w:r>
    </w:p>
    <w:p w:rsidR="00E4377E" w:rsidRPr="007C7BF4" w:rsidRDefault="00E4377E" w:rsidP="00B04B20">
      <w:pPr>
        <w:pStyle w:val="Prrafodelista"/>
        <w:numPr>
          <w:ilvl w:val="0"/>
          <w:numId w:val="25"/>
        </w:numPr>
        <w:jc w:val="both"/>
      </w:pPr>
      <w:r w:rsidRPr="007C7BF4">
        <w:lastRenderedPageBreak/>
        <w:t>1</w:t>
      </w:r>
      <w:r w:rsidR="007C7BF4" w:rsidRPr="007C7BF4">
        <w:t>5</w:t>
      </w:r>
      <w:r w:rsidRPr="007C7BF4">
        <w:t>:30-1</w:t>
      </w:r>
      <w:r w:rsidR="007C7BF4" w:rsidRPr="007C7BF4">
        <w:t>6</w:t>
      </w:r>
      <w:r w:rsidRPr="007C7BF4">
        <w:t>:</w:t>
      </w:r>
      <w:r w:rsidR="007C7BF4" w:rsidRPr="007C7BF4">
        <w:t>3</w:t>
      </w:r>
      <w:r w:rsidRPr="007C7BF4">
        <w:t xml:space="preserve">0. </w:t>
      </w:r>
      <w:r w:rsidR="007C7BF4" w:rsidRPr="007C7BF4">
        <w:t>Taller. Conclusión jornada</w:t>
      </w:r>
    </w:p>
    <w:p w:rsidR="00E4377E" w:rsidRPr="007C7BF4" w:rsidRDefault="00E4377E" w:rsidP="00B04B20">
      <w:pPr>
        <w:pStyle w:val="Prrafodelista"/>
        <w:numPr>
          <w:ilvl w:val="0"/>
          <w:numId w:val="25"/>
        </w:numPr>
        <w:jc w:val="both"/>
      </w:pPr>
      <w:r w:rsidRPr="007C7BF4">
        <w:t>1</w:t>
      </w:r>
      <w:r w:rsidR="007C7BF4" w:rsidRPr="007C7BF4">
        <w:t>6</w:t>
      </w:r>
      <w:r w:rsidRPr="007C7BF4">
        <w:t>:</w:t>
      </w:r>
      <w:r w:rsidR="007C7BF4" w:rsidRPr="007C7BF4">
        <w:t>3</w:t>
      </w:r>
      <w:r w:rsidRPr="007C7BF4">
        <w:t>0-1</w:t>
      </w:r>
      <w:r w:rsidR="007C7BF4" w:rsidRPr="007C7BF4">
        <w:t>7</w:t>
      </w:r>
      <w:r w:rsidRPr="007C7BF4">
        <w:t>:</w:t>
      </w:r>
      <w:r w:rsidR="007C7BF4" w:rsidRPr="007C7BF4">
        <w:t>00</w:t>
      </w:r>
      <w:r w:rsidRPr="007C7BF4">
        <w:t xml:space="preserve">. </w:t>
      </w:r>
      <w:r w:rsidR="007C7BF4" w:rsidRPr="007C7BF4">
        <w:t>Desinfección espacios.</w:t>
      </w:r>
    </w:p>
    <w:p w:rsidR="006A5C04" w:rsidRPr="00370FFC" w:rsidRDefault="006A5C04" w:rsidP="006A5C04">
      <w:pPr>
        <w:ind w:firstLine="709"/>
        <w:jc w:val="both"/>
      </w:pPr>
      <w:r w:rsidRPr="00370FFC">
        <w:t>Los profesionales con función d</w:t>
      </w:r>
      <w:r w:rsidR="007645C1" w:rsidRPr="00370FFC">
        <w:t>e monitor de taller</w:t>
      </w:r>
      <w:r w:rsidRPr="00370FFC">
        <w:t xml:space="preserve"> realizan su jornada a tiempo </w:t>
      </w:r>
      <w:r w:rsidR="001B0E3F" w:rsidRPr="00370FFC">
        <w:t>total en el horario íntegro de</w:t>
      </w:r>
      <w:r w:rsidR="007645C1" w:rsidRPr="00370FFC">
        <w:t xml:space="preserve"> Centro de Apoyo a la Integración</w:t>
      </w:r>
    </w:p>
    <w:p w:rsidR="006A5C04" w:rsidRPr="00370FFC" w:rsidRDefault="006A5C04" w:rsidP="006A5C04">
      <w:pPr>
        <w:jc w:val="both"/>
      </w:pPr>
      <w:r w:rsidRPr="00370FFC">
        <w:tab/>
        <w:t>Los profesionales de apoyo realizan media jornada (sesión de mañana o de tarde) completando el resto de la jornada en sección de alojamiento.</w:t>
      </w:r>
      <w:r w:rsidR="00E3025C">
        <w:t xml:space="preserve"> (No se ha implementado esta figura a lo largo del año 2021 para cumplimiento de protocolos y recomendaciones sanitarias implementados por la situación sanitaria derivada de la pandemia por Covid-19)</w:t>
      </w:r>
    </w:p>
    <w:p w:rsidR="006A5C04" w:rsidRPr="00370FFC" w:rsidRDefault="006A5C04" w:rsidP="006A5C04">
      <w:pPr>
        <w:jc w:val="both"/>
      </w:pPr>
      <w:r w:rsidRPr="00370FFC">
        <w:tab/>
        <w:t>El fisioterapeuta</w:t>
      </w:r>
      <w:r w:rsidR="00D62CFB" w:rsidRPr="00370FFC">
        <w:t xml:space="preserve"> </w:t>
      </w:r>
      <w:r w:rsidR="00E3025C" w:rsidRPr="00370FFC">
        <w:t>realiza su</w:t>
      </w:r>
      <w:r w:rsidR="008C35E0" w:rsidRPr="00370FFC">
        <w:t xml:space="preserve"> labor a través de sesion</w:t>
      </w:r>
      <w:r w:rsidR="00260C49">
        <w:t>es individuales de fisioterapia y</w:t>
      </w:r>
      <w:r w:rsidR="008C35E0" w:rsidRPr="00370FFC">
        <w:t xml:space="preserve"> sesiones gr</w:t>
      </w:r>
      <w:r w:rsidR="005E29D1">
        <w:t>u</w:t>
      </w:r>
      <w:r w:rsidR="00260C49">
        <w:t>pales de mantenimiento físico</w:t>
      </w:r>
      <w:r w:rsidR="005E29D1">
        <w:t>.</w:t>
      </w:r>
      <w:r w:rsidR="008C35E0" w:rsidRPr="00370FFC">
        <w:t xml:space="preserve"> </w:t>
      </w:r>
      <w:r w:rsidR="00E3025C">
        <w:t>(No se ha implementado esta figura a lo largo del año 2021 para cumplimiento de protocolos y recomendaciones sanitarias implementados por la situación sanitaria derivada de la pandemia por Covid-19)</w:t>
      </w:r>
    </w:p>
    <w:p w:rsidR="00270671" w:rsidRDefault="00260C49" w:rsidP="006A5C04">
      <w:pPr>
        <w:jc w:val="both"/>
      </w:pPr>
      <w:r>
        <w:tab/>
        <w:t>La</w:t>
      </w:r>
      <w:r w:rsidR="005E29D1">
        <w:t xml:space="preserve"> l</w:t>
      </w:r>
      <w:r>
        <w:t>ogopeda realiza</w:t>
      </w:r>
      <w:r w:rsidR="005E29D1">
        <w:t xml:space="preserve"> su actividad de forma puntual mediante la impartición de talleres concretos a lo largo del curso.</w:t>
      </w:r>
      <w:r w:rsidR="00E3025C">
        <w:t xml:space="preserve"> (No se ha implementado esta figura a lo largo del año 2021 para cumplimiento de protocolos y recomendaciones sanitarias implementados por la situación sanitaria derivada de la pandemia por Covid-19)</w:t>
      </w:r>
    </w:p>
    <w:p w:rsidR="00260C49" w:rsidRDefault="00260C49" w:rsidP="006A5C04">
      <w:pPr>
        <w:jc w:val="both"/>
      </w:pPr>
      <w:r>
        <w:tab/>
      </w:r>
      <w:r w:rsidR="00E3025C">
        <w:t>Existe desde el año 2020 la</w:t>
      </w:r>
      <w:r>
        <w:t xml:space="preserve"> figura del coordinador del centro ocupacional con labores de organización, seguimiento y coordinación de dicha actividad</w:t>
      </w:r>
      <w:r w:rsidR="00E3025C">
        <w:t xml:space="preserve"> que a lo largo del presente año ha quedado adscrita únicamente al servicio de CAI de nuestro centro.</w:t>
      </w:r>
    </w:p>
    <w:p w:rsidR="005E29D1" w:rsidRPr="00370FFC" w:rsidRDefault="005E29D1" w:rsidP="006A5C04">
      <w:pPr>
        <w:jc w:val="both"/>
      </w:pPr>
    </w:p>
    <w:p w:rsidR="006A5C04" w:rsidRPr="00370FFC" w:rsidRDefault="006D7A1A" w:rsidP="006D7A1A">
      <w:pPr>
        <w:pBdr>
          <w:bottom w:val="single" w:sz="4" w:space="1" w:color="auto"/>
        </w:pBdr>
        <w:ind w:left="426" w:hanging="66"/>
        <w:jc w:val="both"/>
      </w:pPr>
      <w:r w:rsidRPr="00370FFC">
        <w:t>2. Modo en que están organizadas y ejecutadas</w:t>
      </w:r>
    </w:p>
    <w:p w:rsidR="006A5C04" w:rsidRPr="00370FFC" w:rsidRDefault="006A5C04" w:rsidP="006A5C04">
      <w:pPr>
        <w:jc w:val="both"/>
      </w:pPr>
    </w:p>
    <w:p w:rsidR="006A5C04" w:rsidRPr="00370FFC" w:rsidRDefault="00B22D92" w:rsidP="009170D4">
      <w:pPr>
        <w:ind w:left="737"/>
        <w:jc w:val="center"/>
        <w:rPr>
          <w:b/>
        </w:rPr>
      </w:pPr>
      <w:r w:rsidRPr="00370FFC">
        <w:rPr>
          <w:b/>
        </w:rPr>
        <w:t xml:space="preserve"> CENTRO</w:t>
      </w:r>
      <w:r w:rsidR="006A5C04" w:rsidRPr="00370FFC">
        <w:rPr>
          <w:b/>
        </w:rPr>
        <w:t xml:space="preserve"> DE APOYO A LA INTEGRACIÓN</w:t>
      </w:r>
    </w:p>
    <w:p w:rsidR="00D63EE9" w:rsidRPr="00370FFC" w:rsidRDefault="00D63EE9" w:rsidP="00D63EE9">
      <w:pPr>
        <w:spacing w:after="0"/>
        <w:ind w:left="737"/>
        <w:jc w:val="center"/>
        <w:rPr>
          <w:b/>
        </w:rPr>
      </w:pPr>
    </w:p>
    <w:p w:rsidR="009170D4" w:rsidRPr="00370FFC" w:rsidRDefault="00E044DE" w:rsidP="006A5C04">
      <w:pPr>
        <w:jc w:val="both"/>
      </w:pPr>
      <w:r w:rsidRPr="00370FFC">
        <w:t>PROGRAMAS OFRECIDOS</w:t>
      </w:r>
    </w:p>
    <w:p w:rsidR="006F20A9" w:rsidRPr="00370FFC" w:rsidRDefault="006F20A9" w:rsidP="00D62CFB">
      <w:pPr>
        <w:spacing w:after="0"/>
        <w:jc w:val="both"/>
        <w:rPr>
          <w:b/>
          <w:u w:val="single"/>
        </w:rPr>
      </w:pPr>
    </w:p>
    <w:p w:rsidR="006A5C04" w:rsidRPr="00370FFC" w:rsidRDefault="006A5C04" w:rsidP="006A5C04">
      <w:pPr>
        <w:jc w:val="both"/>
        <w:rPr>
          <w:b/>
          <w:u w:val="single"/>
        </w:rPr>
      </w:pPr>
      <w:r w:rsidRPr="00370FFC">
        <w:rPr>
          <w:b/>
          <w:u w:val="single"/>
        </w:rPr>
        <w:t xml:space="preserve"> Área de promoción de la autonomía y la salud</w:t>
      </w:r>
    </w:p>
    <w:p w:rsidR="006A5C04" w:rsidRPr="00370FFC" w:rsidRDefault="006A5C04" w:rsidP="009170D4">
      <w:pPr>
        <w:pStyle w:val="Prrafodelista"/>
        <w:numPr>
          <w:ilvl w:val="0"/>
          <w:numId w:val="27"/>
        </w:numPr>
        <w:jc w:val="both"/>
      </w:pPr>
      <w:r w:rsidRPr="00370FFC">
        <w:t>Programas de desarrollo de la autonomía personal en la vida cotidiana:</w:t>
      </w:r>
    </w:p>
    <w:p w:rsidR="006A5C04" w:rsidRPr="00370FFC" w:rsidRDefault="006A5C04" w:rsidP="006A5C04">
      <w:pPr>
        <w:jc w:val="both"/>
      </w:pPr>
      <w:r w:rsidRPr="00370FFC">
        <w:rPr>
          <w:u w:val="single"/>
        </w:rPr>
        <w:t>Objetivo</w:t>
      </w:r>
      <w:r w:rsidRPr="00370FFC">
        <w:t>: Apoyar el mayor grado de independencia posible y de desarrollo de la autonomía personal en los distintos ámbitos de la vida cotidiana.</w:t>
      </w:r>
    </w:p>
    <w:p w:rsidR="006A5C04" w:rsidRPr="00370FFC" w:rsidRDefault="006A5C04" w:rsidP="006A5C04">
      <w:pPr>
        <w:pStyle w:val="Ttulo3"/>
        <w:ind w:left="708"/>
        <w:jc w:val="both"/>
        <w:rPr>
          <w:rFonts w:asciiTheme="minorHAnsi" w:hAnsiTheme="minorHAnsi"/>
          <w:b w:val="0"/>
          <w:sz w:val="22"/>
          <w:szCs w:val="22"/>
        </w:rPr>
      </w:pPr>
      <w:r w:rsidRPr="00370FFC">
        <w:rPr>
          <w:rFonts w:asciiTheme="minorHAnsi" w:hAnsiTheme="minorHAnsi"/>
          <w:b w:val="0"/>
          <w:sz w:val="22"/>
          <w:szCs w:val="22"/>
        </w:rPr>
        <w:t>Hábitos de autocuidado y aseo personal</w:t>
      </w:r>
    </w:p>
    <w:p w:rsidR="006A5C04" w:rsidRPr="00370FFC" w:rsidRDefault="006A5C04" w:rsidP="008C6534">
      <w:pPr>
        <w:pStyle w:val="Prrafodelista"/>
        <w:numPr>
          <w:ilvl w:val="0"/>
          <w:numId w:val="1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Cuidar el aspecto externo e higiene personal.</w:t>
      </w:r>
    </w:p>
    <w:p w:rsidR="006A5C04" w:rsidRPr="00370FFC" w:rsidRDefault="006A5C04" w:rsidP="008C6534">
      <w:pPr>
        <w:pStyle w:val="Prrafodelista"/>
        <w:numPr>
          <w:ilvl w:val="0"/>
          <w:numId w:val="1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Uso adecuado de indumentaria apropiada a cada actividad.</w:t>
      </w:r>
    </w:p>
    <w:p w:rsidR="006A5C04" w:rsidRPr="00370FFC" w:rsidRDefault="006A5C04" w:rsidP="008C6534">
      <w:pPr>
        <w:pStyle w:val="Prrafodelista"/>
        <w:numPr>
          <w:ilvl w:val="0"/>
          <w:numId w:val="1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Orden y limpieza de materiales y estancias de actividad</w:t>
      </w:r>
    </w:p>
    <w:p w:rsidR="006A5C04" w:rsidRPr="00370FFC" w:rsidRDefault="006A5C04" w:rsidP="006A5C04">
      <w:pPr>
        <w:pStyle w:val="Ttulo3"/>
        <w:ind w:left="708"/>
        <w:jc w:val="both"/>
        <w:rPr>
          <w:rFonts w:asciiTheme="minorHAnsi" w:hAnsiTheme="minorHAnsi"/>
          <w:b w:val="0"/>
          <w:sz w:val="22"/>
          <w:szCs w:val="22"/>
        </w:rPr>
      </w:pPr>
      <w:r w:rsidRPr="00370FFC">
        <w:rPr>
          <w:rFonts w:asciiTheme="minorHAnsi" w:hAnsiTheme="minorHAnsi"/>
          <w:b w:val="0"/>
          <w:sz w:val="22"/>
          <w:szCs w:val="22"/>
        </w:rPr>
        <w:t>Orientación y desenvolvimiento</w:t>
      </w:r>
    </w:p>
    <w:p w:rsidR="006A5C04" w:rsidRPr="00370FFC" w:rsidRDefault="006A5C04" w:rsidP="008C6534">
      <w:pPr>
        <w:pStyle w:val="Prrafodelista"/>
        <w:numPr>
          <w:ilvl w:val="0"/>
          <w:numId w:val="1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Desenvolverse dentro o fuera del recinto</w:t>
      </w:r>
    </w:p>
    <w:p w:rsidR="006A5C04" w:rsidRPr="00370FFC" w:rsidRDefault="006A5C04" w:rsidP="008C6534">
      <w:pPr>
        <w:pStyle w:val="Prrafodelista"/>
        <w:numPr>
          <w:ilvl w:val="0"/>
          <w:numId w:val="1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lastRenderedPageBreak/>
        <w:t>Educación vial</w:t>
      </w:r>
    </w:p>
    <w:p w:rsidR="006A5C04" w:rsidRPr="00370FFC" w:rsidRDefault="006A5C04" w:rsidP="008C6534">
      <w:pPr>
        <w:pStyle w:val="Prrafodelista"/>
        <w:numPr>
          <w:ilvl w:val="0"/>
          <w:numId w:val="1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Hacer recados</w:t>
      </w:r>
    </w:p>
    <w:p w:rsidR="006A5C04" w:rsidRPr="00370FFC" w:rsidRDefault="006A5C04" w:rsidP="008C6534">
      <w:pPr>
        <w:pStyle w:val="Prrafodelista"/>
        <w:numPr>
          <w:ilvl w:val="0"/>
          <w:numId w:val="1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Manejo del tiempo y gestión adecuada del mismo</w:t>
      </w:r>
    </w:p>
    <w:p w:rsidR="006A5C04" w:rsidRPr="00370FFC" w:rsidRDefault="006A5C04" w:rsidP="006A5C04">
      <w:pPr>
        <w:pStyle w:val="Ttulo3"/>
        <w:ind w:left="708"/>
        <w:jc w:val="both"/>
        <w:rPr>
          <w:rFonts w:asciiTheme="minorHAnsi" w:hAnsiTheme="minorHAnsi"/>
          <w:b w:val="0"/>
          <w:sz w:val="22"/>
          <w:szCs w:val="22"/>
        </w:rPr>
      </w:pPr>
      <w:r w:rsidRPr="00370FFC">
        <w:rPr>
          <w:rFonts w:asciiTheme="minorHAnsi" w:hAnsiTheme="minorHAnsi"/>
          <w:b w:val="0"/>
          <w:sz w:val="22"/>
          <w:szCs w:val="22"/>
        </w:rPr>
        <w:t>Manejo del dinero</w:t>
      </w:r>
    </w:p>
    <w:p w:rsidR="006A5C04" w:rsidRPr="00370FFC" w:rsidRDefault="006A5C04" w:rsidP="008C6534">
      <w:pPr>
        <w:pStyle w:val="Prrafodelista"/>
        <w:numPr>
          <w:ilvl w:val="0"/>
          <w:numId w:val="3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Conocer monedas y billetes</w:t>
      </w:r>
    </w:p>
    <w:p w:rsidR="006A5C04" w:rsidRPr="00370FFC" w:rsidRDefault="006A5C04" w:rsidP="008C6534">
      <w:pPr>
        <w:pStyle w:val="Prrafodelista"/>
        <w:numPr>
          <w:ilvl w:val="0"/>
          <w:numId w:val="3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Saber hacer una compra</w:t>
      </w:r>
    </w:p>
    <w:p w:rsidR="006A5C04" w:rsidRPr="00370FFC" w:rsidRDefault="006A5C04" w:rsidP="008C6534">
      <w:pPr>
        <w:pStyle w:val="Prrafodelista"/>
        <w:numPr>
          <w:ilvl w:val="0"/>
          <w:numId w:val="3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Reconocer diferentes tiendas y comercios</w:t>
      </w:r>
    </w:p>
    <w:p w:rsidR="006A5C04" w:rsidRPr="00370FFC" w:rsidRDefault="006A5C04" w:rsidP="008C6534">
      <w:pPr>
        <w:pStyle w:val="Prrafodelista"/>
        <w:numPr>
          <w:ilvl w:val="0"/>
          <w:numId w:val="3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Administración monetaria y compra</w:t>
      </w:r>
    </w:p>
    <w:p w:rsidR="006A5C04" w:rsidRPr="00370FFC" w:rsidRDefault="006A5C04" w:rsidP="00D63EE9">
      <w:pPr>
        <w:spacing w:after="0"/>
        <w:ind w:left="1503"/>
        <w:jc w:val="both"/>
      </w:pPr>
    </w:p>
    <w:p w:rsidR="006A5C04" w:rsidRPr="00370FFC" w:rsidRDefault="006A5C04" w:rsidP="009170D4">
      <w:pPr>
        <w:pStyle w:val="Prrafodelista"/>
        <w:numPr>
          <w:ilvl w:val="0"/>
          <w:numId w:val="27"/>
        </w:numPr>
        <w:jc w:val="both"/>
      </w:pPr>
      <w:r w:rsidRPr="00370FFC">
        <w:t xml:space="preserve"> Programas de estimulación y mantenimiento psicofísico y apoyo al envejecimiento positivo:</w:t>
      </w:r>
    </w:p>
    <w:p w:rsidR="006A5C04" w:rsidRDefault="006A5C04" w:rsidP="006A5C04">
      <w:pPr>
        <w:jc w:val="both"/>
      </w:pPr>
      <w:r w:rsidRPr="00370FFC">
        <w:rPr>
          <w:u w:val="single"/>
        </w:rPr>
        <w:t>Objetivo</w:t>
      </w:r>
      <w:r w:rsidRPr="00370FFC">
        <w:t>: Proporcionar estimulación y actividades dirigidas a potenciar las habilidades funcionales así como un adecuado ajuste emocional de modo que se favorezca el desarrollo y mantenimiento de la autonomía personal y de la salud integral de la persona con discapacidad así como proporcionar conocimientos, hábitos saludables y actitudes positivas para fomentar un proceso de envejecimiento saludable y satisfactorio a los usuarios.</w:t>
      </w:r>
    </w:p>
    <w:p w:rsidR="006A5C04" w:rsidRPr="00370FFC" w:rsidRDefault="006A5C04" w:rsidP="006A5C04">
      <w:pPr>
        <w:ind w:left="708"/>
        <w:jc w:val="both"/>
      </w:pPr>
      <w:r w:rsidRPr="00370FFC">
        <w:t>Informática</w:t>
      </w:r>
    </w:p>
    <w:p w:rsidR="006A5C04" w:rsidRPr="00370FFC" w:rsidRDefault="006A5C04" w:rsidP="008C6534">
      <w:pPr>
        <w:pStyle w:val="Prrafodelista"/>
        <w:numPr>
          <w:ilvl w:val="0"/>
          <w:numId w:val="6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Iniciación al uso del ordenador</w:t>
      </w:r>
    </w:p>
    <w:p w:rsidR="006A5C04" w:rsidRPr="00370FFC" w:rsidRDefault="006A5C04" w:rsidP="008C6534">
      <w:pPr>
        <w:pStyle w:val="Prrafodelista"/>
        <w:numPr>
          <w:ilvl w:val="0"/>
          <w:numId w:val="6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Ejercicios y juegos de estimulación a través del ordenador</w:t>
      </w:r>
    </w:p>
    <w:p w:rsidR="00370FFC" w:rsidRPr="00370FFC" w:rsidRDefault="00370FFC" w:rsidP="00370FFC">
      <w:pPr>
        <w:spacing w:after="0" w:line="240" w:lineRule="auto"/>
        <w:ind w:left="1502"/>
        <w:jc w:val="both"/>
      </w:pPr>
    </w:p>
    <w:p w:rsidR="006A5C04" w:rsidRPr="00370FFC" w:rsidRDefault="006A5C04" w:rsidP="006A5C04">
      <w:pPr>
        <w:ind w:left="708"/>
        <w:jc w:val="both"/>
      </w:pPr>
      <w:r w:rsidRPr="00370FFC">
        <w:t>Formación general</w:t>
      </w:r>
    </w:p>
    <w:p w:rsidR="006A5C04" w:rsidRPr="00370FFC" w:rsidRDefault="006A5C04" w:rsidP="008C6534">
      <w:pPr>
        <w:pStyle w:val="Prrafodelista"/>
        <w:numPr>
          <w:ilvl w:val="0"/>
          <w:numId w:val="4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 xml:space="preserve">Mantenimiento y mejora de la aplicación funcional de las habilidades académicas conservadas: lectura, escritura, cálculo, dinero, reloj, calendario, interpretación de gráficos o </w:t>
      </w:r>
      <w:r w:rsidR="008C6534" w:rsidRPr="00370FFC">
        <w:t>planos, ...</w:t>
      </w:r>
      <w:r w:rsidRPr="00370FFC">
        <w:t xml:space="preserve"> </w:t>
      </w:r>
    </w:p>
    <w:p w:rsidR="006A5C04" w:rsidRPr="00370FFC" w:rsidRDefault="006A5C04" w:rsidP="008C6534">
      <w:pPr>
        <w:pStyle w:val="Prrafodelista"/>
        <w:numPr>
          <w:ilvl w:val="0"/>
          <w:numId w:val="4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 xml:space="preserve">Tratamiento teórico de temas concretos de formación: actualidad política o social, educación sobre salud, consumo, medio </w:t>
      </w:r>
      <w:r w:rsidR="008C6534" w:rsidRPr="00370FFC">
        <w:t>ambiente, ...</w:t>
      </w:r>
    </w:p>
    <w:p w:rsidR="006A5C04" w:rsidRPr="00370FFC" w:rsidRDefault="006A5C04" w:rsidP="008C6534">
      <w:pPr>
        <w:pStyle w:val="Prrafodelista"/>
        <w:numPr>
          <w:ilvl w:val="0"/>
          <w:numId w:val="4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Lectura y comentario de prensa</w:t>
      </w:r>
    </w:p>
    <w:p w:rsidR="006A5C04" w:rsidRPr="00370FFC" w:rsidRDefault="006A5C04" w:rsidP="008C6534">
      <w:pPr>
        <w:pStyle w:val="Prrafodelista"/>
        <w:numPr>
          <w:ilvl w:val="0"/>
          <w:numId w:val="4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Videos y documentales</w:t>
      </w:r>
    </w:p>
    <w:p w:rsidR="00370FFC" w:rsidRPr="00370FFC" w:rsidRDefault="00370FFC" w:rsidP="008C6534">
      <w:pPr>
        <w:pStyle w:val="Prrafodelista"/>
        <w:numPr>
          <w:ilvl w:val="0"/>
          <w:numId w:val="4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Programa “Cómete el Coco”.</w:t>
      </w:r>
    </w:p>
    <w:p w:rsidR="00D63EE9" w:rsidRPr="00370FFC" w:rsidRDefault="00D63EE9" w:rsidP="00D63EE9">
      <w:pPr>
        <w:spacing w:after="0"/>
        <w:ind w:left="709"/>
        <w:jc w:val="both"/>
        <w:rPr>
          <w:color w:val="FF0000"/>
        </w:rPr>
      </w:pPr>
    </w:p>
    <w:p w:rsidR="006A5C04" w:rsidRPr="00370FFC" w:rsidRDefault="006A5C04" w:rsidP="006A5C04">
      <w:pPr>
        <w:ind w:left="708"/>
        <w:jc w:val="both"/>
      </w:pPr>
      <w:r w:rsidRPr="00370FFC">
        <w:t>Gimnasia y deportes</w:t>
      </w:r>
    </w:p>
    <w:p w:rsidR="006A5C04" w:rsidRPr="00370FFC" w:rsidRDefault="006A5C04" w:rsidP="008C6534">
      <w:pPr>
        <w:pStyle w:val="Prrafodelista"/>
        <w:numPr>
          <w:ilvl w:val="0"/>
          <w:numId w:val="5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 xml:space="preserve">Motricidad gruesa: carrera, salto, equilibrio, </w:t>
      </w:r>
      <w:r w:rsidR="008C6534" w:rsidRPr="00370FFC">
        <w:t>coordinación, ...</w:t>
      </w:r>
    </w:p>
    <w:p w:rsidR="006A5C04" w:rsidRPr="00370FFC" w:rsidRDefault="006A5C04" w:rsidP="008C6534">
      <w:pPr>
        <w:pStyle w:val="Prrafodelista"/>
        <w:numPr>
          <w:ilvl w:val="0"/>
          <w:numId w:val="5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Juegos de balón y pelota: aproximación a fútbol, baloncesto, bolos y petanca…</w:t>
      </w:r>
    </w:p>
    <w:p w:rsidR="006A5C04" w:rsidRPr="00370FFC" w:rsidRDefault="006A5C04" w:rsidP="008C6534">
      <w:pPr>
        <w:pStyle w:val="Prrafodelista"/>
        <w:numPr>
          <w:ilvl w:val="0"/>
          <w:numId w:val="5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Bicicleta</w:t>
      </w:r>
    </w:p>
    <w:p w:rsidR="006A5C04" w:rsidRPr="00370FFC" w:rsidRDefault="006A5C04" w:rsidP="008C6534">
      <w:pPr>
        <w:pStyle w:val="Prrafodelista"/>
        <w:numPr>
          <w:ilvl w:val="0"/>
          <w:numId w:val="5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Piscina: juegos de agua, natación de mantenimiento y de competición</w:t>
      </w:r>
    </w:p>
    <w:p w:rsidR="00160882" w:rsidRPr="00370FFC" w:rsidRDefault="00160882" w:rsidP="008C6534">
      <w:pPr>
        <w:pStyle w:val="Prrafodelista"/>
        <w:numPr>
          <w:ilvl w:val="0"/>
          <w:numId w:val="5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Programa “Ponte en Marcha”</w:t>
      </w:r>
    </w:p>
    <w:p w:rsidR="004C11B7" w:rsidRDefault="004C11B7" w:rsidP="008C6534">
      <w:pPr>
        <w:pStyle w:val="Prrafodelista"/>
        <w:numPr>
          <w:ilvl w:val="0"/>
          <w:numId w:val="5"/>
        </w:numPr>
        <w:tabs>
          <w:tab w:val="clear" w:pos="794"/>
        </w:tabs>
        <w:spacing w:after="0" w:line="240" w:lineRule="auto"/>
        <w:ind w:left="1418"/>
        <w:jc w:val="both"/>
      </w:pPr>
      <w:r w:rsidRPr="00370FFC">
        <w:t>Participación en competiciones deportivas</w:t>
      </w:r>
      <w:r w:rsidR="006A4F70" w:rsidRPr="00370FFC">
        <w:t xml:space="preserve"> externas</w:t>
      </w:r>
      <w:r w:rsidRPr="00370FFC">
        <w:t xml:space="preserve"> (Juegos del PPAA de Deporte Especial</w:t>
      </w:r>
      <w:r w:rsidR="006A4F70" w:rsidRPr="00370FFC">
        <w:t xml:space="preserve">, jornadas, </w:t>
      </w:r>
      <w:r w:rsidR="008C6534" w:rsidRPr="00370FFC">
        <w:t>campeonatos)</w:t>
      </w:r>
    </w:p>
    <w:p w:rsidR="00370FFC" w:rsidRPr="00370FFC" w:rsidRDefault="00370FFC" w:rsidP="008C6534">
      <w:pPr>
        <w:pStyle w:val="Prrafodelista"/>
        <w:numPr>
          <w:ilvl w:val="0"/>
          <w:numId w:val="5"/>
        </w:numPr>
        <w:tabs>
          <w:tab w:val="clear" w:pos="794"/>
        </w:tabs>
        <w:spacing w:after="0" w:line="240" w:lineRule="auto"/>
        <w:ind w:left="1418"/>
        <w:jc w:val="both"/>
      </w:pPr>
      <w:r>
        <w:t>Fisioterapia de mantenimiento grupal</w:t>
      </w:r>
    </w:p>
    <w:p w:rsidR="006A5C04" w:rsidRPr="00370FFC" w:rsidRDefault="006A5C04" w:rsidP="00D63EE9">
      <w:pPr>
        <w:spacing w:after="0"/>
        <w:ind w:left="1503"/>
        <w:jc w:val="both"/>
      </w:pPr>
    </w:p>
    <w:p w:rsidR="006A5C04" w:rsidRPr="00370FFC" w:rsidRDefault="006A5C04" w:rsidP="006A5C04">
      <w:pPr>
        <w:ind w:left="708"/>
        <w:jc w:val="both"/>
      </w:pPr>
      <w:r w:rsidRPr="00370FFC">
        <w:t>Estimulación y motricidad fina</w:t>
      </w:r>
    </w:p>
    <w:p w:rsidR="006A5C04" w:rsidRPr="00370FFC" w:rsidRDefault="006A5C04" w:rsidP="008C6534">
      <w:pPr>
        <w:pStyle w:val="Sangra2detindependiente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 xml:space="preserve">Manualidades: cestería, </w:t>
      </w:r>
      <w:r w:rsidR="00D36F67" w:rsidRPr="00370FFC">
        <w:rPr>
          <w:rFonts w:asciiTheme="minorHAnsi" w:hAnsiTheme="minorHAnsi"/>
          <w:sz w:val="22"/>
          <w:szCs w:val="22"/>
        </w:rPr>
        <w:t xml:space="preserve">pintura, </w:t>
      </w:r>
      <w:r w:rsidRPr="00370FFC">
        <w:rPr>
          <w:rFonts w:asciiTheme="minorHAnsi" w:hAnsiTheme="minorHAnsi"/>
          <w:sz w:val="22"/>
          <w:szCs w:val="22"/>
        </w:rPr>
        <w:t xml:space="preserve">cuero, papel, telas, costura, </w:t>
      </w:r>
      <w:r w:rsidR="008C6534" w:rsidRPr="00370FFC">
        <w:rPr>
          <w:rFonts w:asciiTheme="minorHAnsi" w:hAnsiTheme="minorHAnsi"/>
          <w:sz w:val="22"/>
          <w:szCs w:val="22"/>
        </w:rPr>
        <w:t>collares, ...</w:t>
      </w:r>
    </w:p>
    <w:p w:rsidR="006A5C04" w:rsidRPr="00370FFC" w:rsidRDefault="006A5C04" w:rsidP="008C6534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370FFC">
        <w:t xml:space="preserve">Juegos de memoria, de atención, de agudeza </w:t>
      </w:r>
      <w:r w:rsidR="008C6534" w:rsidRPr="00370FFC">
        <w:t>visual, ...</w:t>
      </w:r>
    </w:p>
    <w:p w:rsidR="006A5C04" w:rsidRPr="00370FFC" w:rsidRDefault="006A5C04" w:rsidP="00D63EE9">
      <w:pPr>
        <w:spacing w:after="0"/>
        <w:ind w:left="1503"/>
        <w:jc w:val="both"/>
      </w:pPr>
    </w:p>
    <w:p w:rsidR="008C6534" w:rsidRDefault="008C6534" w:rsidP="006A5C04">
      <w:pPr>
        <w:ind w:left="708"/>
        <w:jc w:val="both"/>
      </w:pPr>
    </w:p>
    <w:p w:rsidR="006A5C04" w:rsidRPr="00370FFC" w:rsidRDefault="006A5C04" w:rsidP="006A5C04">
      <w:pPr>
        <w:ind w:left="708"/>
        <w:jc w:val="both"/>
      </w:pPr>
      <w:r w:rsidRPr="00370FFC">
        <w:lastRenderedPageBreak/>
        <w:t>Taller de reciclaje</w:t>
      </w:r>
    </w:p>
    <w:p w:rsidR="006A5C04" w:rsidRPr="00370FFC" w:rsidRDefault="006A5C04" w:rsidP="008C6534">
      <w:pPr>
        <w:pStyle w:val="Sangra2detindependiente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Recogida selectiva de productos de desecho</w:t>
      </w:r>
    </w:p>
    <w:p w:rsidR="006A5C04" w:rsidRPr="00370FFC" w:rsidRDefault="006A5C04" w:rsidP="008C6534">
      <w:pPr>
        <w:pStyle w:val="Sangra2detindependiente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 xml:space="preserve">Reutilización de productos de desecho susceptibles de ser transformados </w:t>
      </w:r>
      <w:r w:rsidR="00D36F67" w:rsidRPr="00370FFC">
        <w:rPr>
          <w:rFonts w:asciiTheme="minorHAnsi" w:hAnsiTheme="minorHAnsi"/>
          <w:sz w:val="22"/>
          <w:szCs w:val="22"/>
        </w:rPr>
        <w:t>(elaboración de juguetes)</w:t>
      </w:r>
    </w:p>
    <w:p w:rsidR="006A5C04" w:rsidRPr="00370FFC" w:rsidRDefault="006A5C04" w:rsidP="008C6534">
      <w:pPr>
        <w:pStyle w:val="Sangra2detindependiente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Medidas para la reducción de productos contaminantes</w:t>
      </w:r>
    </w:p>
    <w:p w:rsidR="007645C1" w:rsidRPr="00370FFC" w:rsidRDefault="007645C1" w:rsidP="007645C1">
      <w:pPr>
        <w:pStyle w:val="Sangra2detindependiente"/>
        <w:rPr>
          <w:rFonts w:asciiTheme="minorHAnsi" w:hAnsiTheme="minorHAnsi"/>
          <w:sz w:val="22"/>
          <w:szCs w:val="22"/>
        </w:rPr>
      </w:pPr>
    </w:p>
    <w:p w:rsidR="006A5C04" w:rsidRPr="00370FFC" w:rsidRDefault="006A5C04" w:rsidP="006A5C04">
      <w:pPr>
        <w:ind w:left="708"/>
        <w:jc w:val="both"/>
      </w:pPr>
      <w:r w:rsidRPr="00370FFC">
        <w:t>Taller de memoria</w:t>
      </w:r>
    </w:p>
    <w:p w:rsidR="006A5C04" w:rsidRPr="00370FFC" w:rsidRDefault="006A5C04" w:rsidP="008C6534">
      <w:pPr>
        <w:pStyle w:val="Sangra2detindependiente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Elaboración de un libro de memoria individual</w:t>
      </w:r>
    </w:p>
    <w:p w:rsidR="006A5C04" w:rsidRPr="00370FFC" w:rsidRDefault="006A5C04" w:rsidP="008C6534">
      <w:pPr>
        <w:pStyle w:val="Sangra2detindependiente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Reconocimiento de uno mismo y de las personas de nuestro entorno</w:t>
      </w:r>
    </w:p>
    <w:p w:rsidR="006A5C04" w:rsidRPr="00370FFC" w:rsidRDefault="006A5C04" w:rsidP="008C6534">
      <w:pPr>
        <w:pStyle w:val="Sangra2detindependiente"/>
        <w:numPr>
          <w:ilvl w:val="0"/>
          <w:numId w:val="7"/>
        </w:numPr>
        <w:tabs>
          <w:tab w:val="clear" w:pos="1502"/>
        </w:tabs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 xml:space="preserve">Desarrollo de habilidades básicas relacionadas: lenguaje, habilidades académicas funcionales, </w:t>
      </w:r>
      <w:r w:rsidR="008C6534" w:rsidRPr="00370FFC">
        <w:rPr>
          <w:rFonts w:asciiTheme="minorHAnsi" w:hAnsiTheme="minorHAnsi"/>
          <w:sz w:val="22"/>
          <w:szCs w:val="22"/>
        </w:rPr>
        <w:t>memoria, ...</w:t>
      </w:r>
    </w:p>
    <w:p w:rsidR="00435FFD" w:rsidRDefault="00435FFD" w:rsidP="00435FFD">
      <w:pPr>
        <w:pStyle w:val="Sangra2detindependiente"/>
        <w:rPr>
          <w:rFonts w:asciiTheme="minorHAnsi" w:hAnsiTheme="minorHAnsi"/>
          <w:sz w:val="22"/>
          <w:szCs w:val="22"/>
        </w:rPr>
      </w:pPr>
    </w:p>
    <w:p w:rsidR="006A5C04" w:rsidRPr="00370FFC" w:rsidRDefault="006A5C04" w:rsidP="006A5C04">
      <w:pPr>
        <w:ind w:left="708"/>
        <w:jc w:val="both"/>
      </w:pPr>
      <w:r w:rsidRPr="00370FFC">
        <w:t>Música</w:t>
      </w:r>
    </w:p>
    <w:p w:rsidR="006A5C04" w:rsidRPr="00370FFC" w:rsidRDefault="008C6534" w:rsidP="008C6534">
      <w:pPr>
        <w:pStyle w:val="Sangra2detindependiente"/>
        <w:numPr>
          <w:ilvl w:val="0"/>
          <w:numId w:val="7"/>
        </w:numPr>
        <w:tabs>
          <w:tab w:val="clear" w:pos="1502"/>
        </w:tabs>
        <w:ind w:left="1560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Fabricación y</w:t>
      </w:r>
      <w:r w:rsidR="006A5C04" w:rsidRPr="00370FFC">
        <w:rPr>
          <w:rFonts w:asciiTheme="minorHAnsi" w:hAnsiTheme="minorHAnsi"/>
          <w:sz w:val="22"/>
          <w:szCs w:val="22"/>
        </w:rPr>
        <w:t xml:space="preserve"> reconocimiento de instrumentos</w:t>
      </w:r>
    </w:p>
    <w:p w:rsidR="006A5C04" w:rsidRPr="00370FFC" w:rsidRDefault="006A5C04" w:rsidP="008C6534">
      <w:pPr>
        <w:pStyle w:val="Sangra2detindependiente"/>
        <w:numPr>
          <w:ilvl w:val="0"/>
          <w:numId w:val="7"/>
        </w:numPr>
        <w:tabs>
          <w:tab w:val="clear" w:pos="1502"/>
        </w:tabs>
        <w:ind w:left="1560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Aprendizaje de canciones</w:t>
      </w:r>
    </w:p>
    <w:p w:rsidR="006A5C04" w:rsidRPr="00370FFC" w:rsidRDefault="006A5C04" w:rsidP="008C6534">
      <w:pPr>
        <w:pStyle w:val="Sangra2detindependiente"/>
        <w:numPr>
          <w:ilvl w:val="0"/>
          <w:numId w:val="7"/>
        </w:numPr>
        <w:tabs>
          <w:tab w:val="clear" w:pos="1502"/>
        </w:tabs>
        <w:ind w:left="1560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Juegos musicales</w:t>
      </w:r>
    </w:p>
    <w:p w:rsidR="006A5C04" w:rsidRPr="00370FFC" w:rsidRDefault="006A5C04" w:rsidP="008C6534">
      <w:pPr>
        <w:pStyle w:val="Sangra2detindependiente"/>
        <w:numPr>
          <w:ilvl w:val="0"/>
          <w:numId w:val="7"/>
        </w:numPr>
        <w:tabs>
          <w:tab w:val="clear" w:pos="1502"/>
        </w:tabs>
        <w:ind w:left="1560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Bailes y danzas, ambientación musical</w:t>
      </w:r>
    </w:p>
    <w:p w:rsidR="006A5C04" w:rsidRDefault="006A5C04" w:rsidP="008C6534">
      <w:pPr>
        <w:pStyle w:val="Sangra2detindependiente"/>
        <w:numPr>
          <w:ilvl w:val="0"/>
          <w:numId w:val="7"/>
        </w:numPr>
        <w:tabs>
          <w:tab w:val="clear" w:pos="1502"/>
        </w:tabs>
        <w:ind w:left="1560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Conciertos o actividades relacionadas con la música fuera del Centro</w:t>
      </w:r>
      <w:r w:rsidR="00160882" w:rsidRPr="00370FFC">
        <w:rPr>
          <w:rFonts w:asciiTheme="minorHAnsi" w:hAnsiTheme="minorHAnsi"/>
          <w:sz w:val="22"/>
          <w:szCs w:val="22"/>
        </w:rPr>
        <w:t xml:space="preserve"> mediante la p</w:t>
      </w:r>
      <w:r w:rsidR="006A4F70" w:rsidRPr="00370FFC">
        <w:rPr>
          <w:rFonts w:asciiTheme="minorHAnsi" w:hAnsiTheme="minorHAnsi"/>
          <w:sz w:val="22"/>
          <w:szCs w:val="22"/>
        </w:rPr>
        <w:t>articipación de usuarios en el c</w:t>
      </w:r>
      <w:r w:rsidR="00160882" w:rsidRPr="00370FFC">
        <w:rPr>
          <w:rFonts w:asciiTheme="minorHAnsi" w:hAnsiTheme="minorHAnsi"/>
          <w:sz w:val="22"/>
          <w:szCs w:val="22"/>
        </w:rPr>
        <w:t>oro del Centro.</w:t>
      </w:r>
    </w:p>
    <w:p w:rsidR="00370FFC" w:rsidRDefault="00370FFC" w:rsidP="006A4F70">
      <w:pPr>
        <w:pStyle w:val="Sangra2detindependiente"/>
        <w:ind w:left="1502"/>
        <w:rPr>
          <w:rFonts w:asciiTheme="minorHAnsi" w:hAnsiTheme="minorHAnsi"/>
          <w:color w:val="FF0000"/>
          <w:sz w:val="22"/>
          <w:szCs w:val="22"/>
        </w:rPr>
      </w:pPr>
    </w:p>
    <w:p w:rsidR="008C6534" w:rsidRDefault="006A5C04" w:rsidP="006A5C04">
      <w:pPr>
        <w:ind w:firstLine="708"/>
        <w:jc w:val="both"/>
      </w:pPr>
      <w:r w:rsidRPr="00370FFC">
        <w:t>Iniciación al Golf</w:t>
      </w:r>
      <w:r w:rsidR="008C6534">
        <w:t xml:space="preserve">. </w:t>
      </w:r>
    </w:p>
    <w:p w:rsidR="006A5C04" w:rsidRPr="00370FFC" w:rsidRDefault="008C6534" w:rsidP="006A5C04">
      <w:pPr>
        <w:ind w:firstLine="708"/>
        <w:jc w:val="both"/>
      </w:pPr>
      <w:r>
        <w:t>(Actividad retomada en septiembre tras anulación de la misma por aplicación de protocolos y recomendaciones sanitarias implementados por la situación sanitaria derivada de la pandemia por Covid-19)</w:t>
      </w:r>
    </w:p>
    <w:p w:rsidR="006A5C04" w:rsidRPr="00370FFC" w:rsidRDefault="006A5C04" w:rsidP="006A5C04">
      <w:pPr>
        <w:numPr>
          <w:ilvl w:val="0"/>
          <w:numId w:val="7"/>
        </w:numPr>
        <w:spacing w:after="0" w:line="240" w:lineRule="auto"/>
        <w:jc w:val="both"/>
      </w:pPr>
      <w:r w:rsidRPr="00370FFC">
        <w:t>Rudimentos sobre manejo de palos y lanzamiento de pelota</w:t>
      </w:r>
    </w:p>
    <w:p w:rsidR="006A5C04" w:rsidRPr="00370FFC" w:rsidRDefault="006A5C04" w:rsidP="00741FDE">
      <w:pPr>
        <w:numPr>
          <w:ilvl w:val="0"/>
          <w:numId w:val="7"/>
        </w:numPr>
        <w:spacing w:after="0" w:line="240" w:lineRule="auto"/>
        <w:ind w:left="1503"/>
        <w:jc w:val="both"/>
      </w:pPr>
      <w:r w:rsidRPr="00370FFC">
        <w:t>Conocimientos iniciales de posturas y movimientos</w:t>
      </w:r>
    </w:p>
    <w:p w:rsidR="005E29D1" w:rsidRDefault="005E29D1" w:rsidP="006A5C04">
      <w:pPr>
        <w:ind w:firstLine="708"/>
        <w:jc w:val="both"/>
      </w:pPr>
    </w:p>
    <w:p w:rsidR="006A5C04" w:rsidRPr="00370FFC" w:rsidRDefault="006A5C04" w:rsidP="006A5C04">
      <w:pPr>
        <w:ind w:firstLine="708"/>
        <w:jc w:val="both"/>
      </w:pPr>
      <w:r w:rsidRPr="00370FFC">
        <w:t>Entrenamiento para seguimiento médico personalizado</w:t>
      </w:r>
    </w:p>
    <w:p w:rsidR="006A5C04" w:rsidRPr="00370FFC" w:rsidRDefault="006A5C04" w:rsidP="007B6BF0">
      <w:pPr>
        <w:pStyle w:val="Sangra2detindependiente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Entrenamiento para petición de ayuda y comunicación de malestar</w:t>
      </w:r>
    </w:p>
    <w:p w:rsidR="006A5C04" w:rsidRPr="00370FFC" w:rsidRDefault="006A5C04" w:rsidP="007B6BF0">
      <w:pPr>
        <w:pStyle w:val="Sangra2detindependiente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Información sobre nutrición y salud física</w:t>
      </w:r>
    </w:p>
    <w:p w:rsidR="006A5C04" w:rsidRPr="00370FFC" w:rsidRDefault="006A5C04" w:rsidP="007B6BF0">
      <w:pPr>
        <w:pStyle w:val="Sangra2detindependiente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Control sobre sustancias</w:t>
      </w:r>
    </w:p>
    <w:p w:rsidR="006A5C04" w:rsidRPr="00370FFC" w:rsidRDefault="006A5C04" w:rsidP="001534F0">
      <w:pPr>
        <w:pStyle w:val="Sangra2detindependiente"/>
        <w:numPr>
          <w:ilvl w:val="0"/>
          <w:numId w:val="7"/>
        </w:numPr>
        <w:tabs>
          <w:tab w:val="clear" w:pos="1502"/>
        </w:tabs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 xml:space="preserve">Apoyo en el uso de prótesis y material auxiliar </w:t>
      </w:r>
    </w:p>
    <w:p w:rsidR="00E144F9" w:rsidRPr="00370FFC" w:rsidRDefault="00E144F9" w:rsidP="006A5C04">
      <w:pPr>
        <w:ind w:left="708"/>
        <w:jc w:val="both"/>
      </w:pPr>
    </w:p>
    <w:p w:rsidR="006A5C04" w:rsidRPr="00370FFC" w:rsidRDefault="006A5C04" w:rsidP="006A5C04">
      <w:pPr>
        <w:jc w:val="both"/>
        <w:rPr>
          <w:b/>
          <w:u w:val="single"/>
        </w:rPr>
      </w:pPr>
      <w:r w:rsidRPr="00370FFC">
        <w:rPr>
          <w:b/>
          <w:u w:val="single"/>
        </w:rPr>
        <w:t>Área de desarrollo personal y social</w:t>
      </w:r>
    </w:p>
    <w:p w:rsidR="006A5C04" w:rsidRPr="00370FFC" w:rsidRDefault="006A5C04" w:rsidP="009170D4">
      <w:pPr>
        <w:pStyle w:val="Prrafodelista"/>
        <w:numPr>
          <w:ilvl w:val="0"/>
          <w:numId w:val="28"/>
        </w:numPr>
        <w:jc w:val="both"/>
      </w:pPr>
      <w:r w:rsidRPr="00370FFC">
        <w:t>Programas de promoción de la autodeterminación y participación:</w:t>
      </w:r>
    </w:p>
    <w:p w:rsidR="006A5C04" w:rsidRPr="00370FFC" w:rsidRDefault="006A5C04" w:rsidP="006A5C04">
      <w:pPr>
        <w:jc w:val="both"/>
      </w:pPr>
      <w:r w:rsidRPr="00370FFC">
        <w:rPr>
          <w:u w:val="single"/>
        </w:rPr>
        <w:t>Objetivo</w:t>
      </w:r>
      <w:r w:rsidRPr="00370FFC">
        <w:t>: Desarrollar habilidades que permitan un adecuado grado de competencia y autogobierno dentro del ámbito personal y social así como el impulso de la participación de los usuarios.</w:t>
      </w:r>
    </w:p>
    <w:p w:rsidR="006A5C04" w:rsidRPr="00370FFC" w:rsidRDefault="006A5C04" w:rsidP="006A5C04">
      <w:pPr>
        <w:ind w:left="708"/>
        <w:jc w:val="both"/>
      </w:pPr>
      <w:r w:rsidRPr="00370FFC">
        <w:t>Reuniones</w:t>
      </w:r>
    </w:p>
    <w:p w:rsidR="006A5C04" w:rsidRPr="00370FFC" w:rsidRDefault="006A5C04" w:rsidP="001534F0">
      <w:pPr>
        <w:pStyle w:val="Prrafodelista"/>
        <w:numPr>
          <w:ilvl w:val="0"/>
          <w:numId w:val="8"/>
        </w:numPr>
        <w:tabs>
          <w:tab w:val="clear" w:pos="1813"/>
        </w:tabs>
        <w:spacing w:after="0" w:line="240" w:lineRule="auto"/>
        <w:ind w:left="1418"/>
        <w:jc w:val="both"/>
      </w:pPr>
      <w:r w:rsidRPr="00370FFC">
        <w:t xml:space="preserve">Participación en debates, toma de </w:t>
      </w:r>
      <w:r w:rsidR="001534F0" w:rsidRPr="00370FFC">
        <w:t>decisiones, ...</w:t>
      </w:r>
    </w:p>
    <w:p w:rsidR="006A5C04" w:rsidRPr="00370FFC" w:rsidRDefault="006A5C04" w:rsidP="001534F0">
      <w:pPr>
        <w:pStyle w:val="Prrafodelista"/>
        <w:numPr>
          <w:ilvl w:val="0"/>
          <w:numId w:val="8"/>
        </w:numPr>
        <w:tabs>
          <w:tab w:val="clear" w:pos="1813"/>
        </w:tabs>
        <w:spacing w:after="0" w:line="240" w:lineRule="auto"/>
        <w:ind w:left="1418"/>
        <w:jc w:val="both"/>
      </w:pPr>
      <w:r w:rsidRPr="00370FFC">
        <w:t>Expresión de opiniones y sugerencias</w:t>
      </w:r>
    </w:p>
    <w:p w:rsidR="006A5C04" w:rsidRPr="00370FFC" w:rsidRDefault="006A5C04" w:rsidP="001534F0">
      <w:pPr>
        <w:pStyle w:val="Prrafodelista"/>
        <w:numPr>
          <w:ilvl w:val="0"/>
          <w:numId w:val="8"/>
        </w:numPr>
        <w:tabs>
          <w:tab w:val="clear" w:pos="1813"/>
        </w:tabs>
        <w:spacing w:after="0" w:line="240" w:lineRule="auto"/>
        <w:ind w:left="1418"/>
        <w:jc w:val="both"/>
      </w:pPr>
      <w:r w:rsidRPr="00370FFC">
        <w:t xml:space="preserve">Formulación de quejas y críticas  </w:t>
      </w:r>
    </w:p>
    <w:p w:rsidR="006A5C04" w:rsidRPr="00370FFC" w:rsidRDefault="006A5C04" w:rsidP="006A5C04">
      <w:pPr>
        <w:ind w:left="708"/>
        <w:jc w:val="both"/>
      </w:pPr>
      <w:r w:rsidRPr="00370FFC">
        <w:lastRenderedPageBreak/>
        <w:t xml:space="preserve">Educación para el consumo </w:t>
      </w:r>
    </w:p>
    <w:p w:rsidR="006A5C04" w:rsidRPr="00370FFC" w:rsidRDefault="006A5C04" w:rsidP="001534F0">
      <w:pPr>
        <w:pStyle w:val="Prrafodelista"/>
        <w:numPr>
          <w:ilvl w:val="0"/>
          <w:numId w:val="8"/>
        </w:numPr>
        <w:tabs>
          <w:tab w:val="clear" w:pos="1813"/>
        </w:tabs>
        <w:spacing w:after="0" w:line="240" w:lineRule="auto"/>
        <w:ind w:left="1418"/>
        <w:jc w:val="both"/>
      </w:pPr>
      <w:r w:rsidRPr="00370FFC">
        <w:t>Racionalización de gastos</w:t>
      </w:r>
    </w:p>
    <w:p w:rsidR="006A5C04" w:rsidRPr="00370FFC" w:rsidRDefault="006A5C04" w:rsidP="001534F0">
      <w:pPr>
        <w:pStyle w:val="Prrafodelista"/>
        <w:numPr>
          <w:ilvl w:val="0"/>
          <w:numId w:val="8"/>
        </w:numPr>
        <w:tabs>
          <w:tab w:val="clear" w:pos="1813"/>
        </w:tabs>
        <w:spacing w:after="0" w:line="240" w:lineRule="auto"/>
        <w:ind w:left="1418"/>
        <w:jc w:val="both"/>
      </w:pPr>
      <w:r w:rsidRPr="00370FFC">
        <w:t xml:space="preserve">Reconocer: precio-calidad, ofertas, caducidad, origen, composición, tratamiento, </w:t>
      </w:r>
      <w:r w:rsidR="001534F0" w:rsidRPr="00370FFC">
        <w:t>publicidad, ...</w:t>
      </w:r>
    </w:p>
    <w:p w:rsidR="00741FDE" w:rsidRPr="00370FFC" w:rsidRDefault="006A5C04" w:rsidP="001534F0">
      <w:pPr>
        <w:pStyle w:val="Prrafodelista"/>
        <w:numPr>
          <w:ilvl w:val="0"/>
          <w:numId w:val="8"/>
        </w:numPr>
        <w:tabs>
          <w:tab w:val="clear" w:pos="1813"/>
        </w:tabs>
        <w:spacing w:after="0" w:line="240" w:lineRule="auto"/>
        <w:ind w:left="1418"/>
        <w:jc w:val="both"/>
      </w:pPr>
      <w:r w:rsidRPr="00370FFC">
        <w:t>Reclamaciones</w:t>
      </w:r>
    </w:p>
    <w:p w:rsidR="00E044DE" w:rsidRPr="001534F0" w:rsidRDefault="00E044DE" w:rsidP="00D63EE9">
      <w:pPr>
        <w:spacing w:after="0" w:line="240" w:lineRule="auto"/>
        <w:ind w:left="1813"/>
        <w:jc w:val="both"/>
        <w:rPr>
          <w:color w:val="FF0000"/>
        </w:rPr>
      </w:pPr>
    </w:p>
    <w:p w:rsidR="006A5C04" w:rsidRPr="001534F0" w:rsidRDefault="006A5C04" w:rsidP="009170D4">
      <w:pPr>
        <w:pStyle w:val="Prrafodelista"/>
        <w:numPr>
          <w:ilvl w:val="0"/>
          <w:numId w:val="28"/>
        </w:numPr>
        <w:jc w:val="both"/>
      </w:pPr>
      <w:r w:rsidRPr="001534F0">
        <w:t>Programas de interacción social:</w:t>
      </w:r>
    </w:p>
    <w:p w:rsidR="006A5C04" w:rsidRPr="00370FFC" w:rsidRDefault="006A5C04" w:rsidP="006A5C04">
      <w:pPr>
        <w:jc w:val="both"/>
      </w:pPr>
      <w:r w:rsidRPr="00370FFC">
        <w:rPr>
          <w:u w:val="single"/>
        </w:rPr>
        <w:t>Objetivo</w:t>
      </w:r>
      <w:r w:rsidRPr="00370FFC">
        <w:t>: Desarrollar y mejorar la competencia para la interacción social de los usuarios de modo que se facilite su integración social y su autoestima y ajuste emocional y afectivo.</w:t>
      </w:r>
    </w:p>
    <w:p w:rsidR="006A5C04" w:rsidRPr="00370FFC" w:rsidRDefault="006A5C04" w:rsidP="006A5C04">
      <w:pPr>
        <w:ind w:left="708"/>
        <w:jc w:val="both"/>
      </w:pPr>
      <w:r w:rsidRPr="00370FFC">
        <w:t>Educación sexual</w:t>
      </w:r>
    </w:p>
    <w:p w:rsidR="006A5C04" w:rsidRPr="00370FFC" w:rsidRDefault="006A5C04" w:rsidP="001534F0">
      <w:pPr>
        <w:pStyle w:val="Sangra2detindependiente"/>
        <w:numPr>
          <w:ilvl w:val="0"/>
          <w:numId w:val="7"/>
        </w:numPr>
        <w:tabs>
          <w:tab w:val="clear" w:pos="1502"/>
        </w:tabs>
        <w:ind w:left="1418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Conocimiento del cuerpo y la sexualidad</w:t>
      </w:r>
    </w:p>
    <w:p w:rsidR="006A5C04" w:rsidRDefault="006A5C04" w:rsidP="001534F0">
      <w:pPr>
        <w:pStyle w:val="Sangra2detindependiente"/>
        <w:numPr>
          <w:ilvl w:val="0"/>
          <w:numId w:val="7"/>
        </w:numPr>
        <w:tabs>
          <w:tab w:val="clear" w:pos="1502"/>
        </w:tabs>
        <w:ind w:left="1418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Formas y responsabilidades sociales con el sexo</w:t>
      </w:r>
    </w:p>
    <w:p w:rsidR="00C81197" w:rsidRDefault="00C81197" w:rsidP="00C81197">
      <w:pPr>
        <w:pStyle w:val="Sangra2detindependiente"/>
        <w:rPr>
          <w:rFonts w:asciiTheme="minorHAnsi" w:hAnsiTheme="minorHAnsi"/>
          <w:sz w:val="22"/>
          <w:szCs w:val="22"/>
        </w:rPr>
      </w:pPr>
    </w:p>
    <w:p w:rsidR="006A5C04" w:rsidRPr="00370FFC" w:rsidRDefault="006A5C04" w:rsidP="006A5C04">
      <w:pPr>
        <w:ind w:left="708"/>
        <w:jc w:val="both"/>
      </w:pPr>
      <w:r w:rsidRPr="00370FFC">
        <w:t>Habilidades sociales</w:t>
      </w:r>
    </w:p>
    <w:p w:rsidR="006A5C04" w:rsidRPr="00370FFC" w:rsidRDefault="006A5C04" w:rsidP="001534F0">
      <w:pPr>
        <w:pStyle w:val="Sangra2detindependiente"/>
        <w:numPr>
          <w:ilvl w:val="0"/>
          <w:numId w:val="7"/>
        </w:numPr>
        <w:tabs>
          <w:tab w:val="clear" w:pos="1502"/>
        </w:tabs>
        <w:ind w:left="1418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Interacción competente: saludo, presentación, petición de ayuda o información, iniciar y acabar una conversación, formulación de quejas, dar o recibir un cumplido, hacer o recibir una crítica</w:t>
      </w:r>
    </w:p>
    <w:p w:rsidR="006A5C04" w:rsidRDefault="006A5C04" w:rsidP="001534F0">
      <w:pPr>
        <w:pStyle w:val="Sangra2detindependiente"/>
        <w:numPr>
          <w:ilvl w:val="0"/>
          <w:numId w:val="7"/>
        </w:numPr>
        <w:tabs>
          <w:tab w:val="clear" w:pos="1502"/>
        </w:tabs>
        <w:ind w:left="1418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Resolución de problemas o conflictos</w:t>
      </w:r>
    </w:p>
    <w:p w:rsidR="001534F0" w:rsidRPr="005E29D1" w:rsidRDefault="001534F0" w:rsidP="001534F0">
      <w:pPr>
        <w:pStyle w:val="Sangra2detindependiente"/>
        <w:ind w:left="1502"/>
        <w:rPr>
          <w:rFonts w:asciiTheme="minorHAnsi" w:hAnsiTheme="minorHAnsi"/>
          <w:sz w:val="22"/>
          <w:szCs w:val="22"/>
        </w:rPr>
      </w:pPr>
    </w:p>
    <w:p w:rsidR="006A5C04" w:rsidRDefault="006A5C04" w:rsidP="006A5C04">
      <w:pPr>
        <w:pStyle w:val="Sangra2detindependiente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Comunicación</w:t>
      </w:r>
    </w:p>
    <w:p w:rsidR="00741FDE" w:rsidRPr="00370FFC" w:rsidRDefault="00741FDE" w:rsidP="006A5C04">
      <w:pPr>
        <w:pStyle w:val="Sangra2detindependiente"/>
        <w:rPr>
          <w:rFonts w:asciiTheme="minorHAnsi" w:hAnsiTheme="minorHAnsi"/>
          <w:sz w:val="22"/>
          <w:szCs w:val="22"/>
        </w:rPr>
      </w:pPr>
    </w:p>
    <w:p w:rsidR="006A5C04" w:rsidRPr="00370FFC" w:rsidRDefault="006A5C04" w:rsidP="001534F0">
      <w:pPr>
        <w:pStyle w:val="Sangra2detindependiente"/>
        <w:numPr>
          <w:ilvl w:val="0"/>
          <w:numId w:val="7"/>
        </w:numPr>
        <w:tabs>
          <w:tab w:val="clear" w:pos="1502"/>
        </w:tabs>
        <w:ind w:left="1418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Mejorar y/o mantener los niveles de comprensión y expresión verbales.</w:t>
      </w:r>
    </w:p>
    <w:p w:rsidR="006A5C04" w:rsidRPr="00370FFC" w:rsidRDefault="006A5C04" w:rsidP="001534F0">
      <w:pPr>
        <w:pStyle w:val="Sangra2detindependiente"/>
        <w:numPr>
          <w:ilvl w:val="0"/>
          <w:numId w:val="7"/>
        </w:numPr>
        <w:tabs>
          <w:tab w:val="clear" w:pos="1502"/>
        </w:tabs>
        <w:ind w:left="1418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>Habilidades de comunicación asertiva.</w:t>
      </w:r>
    </w:p>
    <w:p w:rsidR="004C11B7" w:rsidRPr="00370FFC" w:rsidRDefault="0044340D" w:rsidP="001534F0">
      <w:pPr>
        <w:pStyle w:val="Sangra2detindependiente"/>
        <w:numPr>
          <w:ilvl w:val="0"/>
          <w:numId w:val="7"/>
        </w:numPr>
        <w:tabs>
          <w:tab w:val="clear" w:pos="1502"/>
        </w:tabs>
        <w:ind w:left="1418"/>
        <w:rPr>
          <w:rFonts w:asciiTheme="minorHAnsi" w:hAnsiTheme="minorHAnsi"/>
          <w:sz w:val="22"/>
          <w:szCs w:val="22"/>
        </w:rPr>
      </w:pPr>
      <w:r w:rsidRPr="00370FFC">
        <w:rPr>
          <w:rFonts w:asciiTheme="minorHAnsi" w:hAnsiTheme="minorHAnsi"/>
          <w:sz w:val="22"/>
          <w:szCs w:val="22"/>
        </w:rPr>
        <w:t xml:space="preserve">Taller </w:t>
      </w:r>
      <w:r w:rsidR="005E29D1">
        <w:rPr>
          <w:rFonts w:asciiTheme="minorHAnsi" w:hAnsiTheme="minorHAnsi"/>
          <w:sz w:val="22"/>
          <w:szCs w:val="22"/>
        </w:rPr>
        <w:t>de habilidades comunicativas/logopedia</w:t>
      </w:r>
    </w:p>
    <w:p w:rsidR="006A5C04" w:rsidRPr="00370FFC" w:rsidRDefault="006A5C04" w:rsidP="006A5C04">
      <w:pPr>
        <w:pStyle w:val="Sangra2detindependiente"/>
        <w:ind w:left="1502"/>
        <w:rPr>
          <w:rFonts w:asciiTheme="minorHAnsi" w:hAnsiTheme="minorHAnsi"/>
          <w:color w:val="FF0000"/>
          <w:sz w:val="22"/>
          <w:szCs w:val="22"/>
        </w:rPr>
      </w:pPr>
    </w:p>
    <w:p w:rsidR="006A5C04" w:rsidRPr="00370FFC" w:rsidRDefault="006A5C04" w:rsidP="00D63EE9">
      <w:pPr>
        <w:pStyle w:val="Sangra2detindependiente"/>
        <w:ind w:left="1503"/>
        <w:rPr>
          <w:rFonts w:asciiTheme="minorHAnsi" w:hAnsiTheme="minorHAnsi"/>
          <w:color w:val="FF0000"/>
          <w:sz w:val="22"/>
          <w:szCs w:val="22"/>
        </w:rPr>
      </w:pPr>
    </w:p>
    <w:p w:rsidR="006A5C04" w:rsidRPr="003976EF" w:rsidRDefault="006A5C04" w:rsidP="006A5C04">
      <w:pPr>
        <w:pStyle w:val="Ttulo5"/>
        <w:keepNext/>
        <w:spacing w:before="0" w:after="0"/>
        <w:jc w:val="both"/>
        <w:rPr>
          <w:rFonts w:asciiTheme="minorHAnsi" w:hAnsiTheme="minorHAnsi"/>
          <w:i w:val="0"/>
          <w:sz w:val="22"/>
          <w:szCs w:val="22"/>
          <w:u w:val="single"/>
        </w:rPr>
      </w:pPr>
      <w:r w:rsidRPr="003976EF">
        <w:rPr>
          <w:rFonts w:asciiTheme="minorHAnsi" w:hAnsiTheme="minorHAnsi"/>
          <w:i w:val="0"/>
          <w:sz w:val="22"/>
          <w:szCs w:val="22"/>
          <w:u w:val="single"/>
        </w:rPr>
        <w:t>Área de intervención familiar</w:t>
      </w:r>
    </w:p>
    <w:p w:rsidR="006A5C04" w:rsidRPr="003976EF" w:rsidRDefault="006A5C04" w:rsidP="006A5C04">
      <w:pPr>
        <w:pStyle w:val="Ttulo5"/>
        <w:keepNext/>
        <w:spacing w:before="0" w:after="0"/>
        <w:jc w:val="both"/>
        <w:rPr>
          <w:rFonts w:asciiTheme="minorHAnsi" w:hAnsiTheme="minorHAnsi"/>
          <w:b w:val="0"/>
          <w:i w:val="0"/>
          <w:sz w:val="22"/>
          <w:szCs w:val="22"/>
          <w:u w:val="single"/>
        </w:rPr>
      </w:pPr>
    </w:p>
    <w:p w:rsidR="006A5C04" w:rsidRPr="003976EF" w:rsidRDefault="006A5C04" w:rsidP="006A5C04">
      <w:pPr>
        <w:pStyle w:val="Ttulo5"/>
        <w:keepNext/>
        <w:spacing w:before="0" w:after="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3976EF">
        <w:rPr>
          <w:rFonts w:asciiTheme="minorHAnsi" w:hAnsiTheme="minorHAnsi"/>
          <w:b w:val="0"/>
          <w:i w:val="0"/>
          <w:sz w:val="22"/>
          <w:szCs w:val="22"/>
          <w:u w:val="single"/>
        </w:rPr>
        <w:t>Objetivo</w:t>
      </w:r>
      <w:r w:rsidRPr="003976EF">
        <w:rPr>
          <w:rFonts w:asciiTheme="minorHAnsi" w:hAnsiTheme="minorHAnsi"/>
          <w:b w:val="0"/>
          <w:i w:val="0"/>
          <w:sz w:val="22"/>
          <w:szCs w:val="22"/>
        </w:rPr>
        <w:t>: Ofrecer orientación y asesoramiento a las familias con el propósito de desarrollar actitudes y estilos de interacción que contribuyan al fomento de la independencia y autodeterminación de su familiar adulto así como a favorecer una mejor convivencia familiar.</w:t>
      </w:r>
    </w:p>
    <w:p w:rsidR="00435FFD" w:rsidRPr="003976EF" w:rsidRDefault="00435FFD" w:rsidP="006A5C04">
      <w:pPr>
        <w:jc w:val="both"/>
      </w:pPr>
    </w:p>
    <w:p w:rsidR="006A5C04" w:rsidRPr="003976EF" w:rsidRDefault="006A5C04" w:rsidP="006A5C04">
      <w:pPr>
        <w:pStyle w:val="Ttulo5"/>
        <w:keepNext/>
        <w:spacing w:before="0" w:after="0"/>
        <w:jc w:val="both"/>
        <w:rPr>
          <w:rFonts w:asciiTheme="minorHAnsi" w:hAnsiTheme="minorHAnsi"/>
          <w:i w:val="0"/>
          <w:sz w:val="22"/>
          <w:szCs w:val="22"/>
          <w:u w:val="single"/>
        </w:rPr>
      </w:pPr>
      <w:r w:rsidRPr="003976EF">
        <w:rPr>
          <w:rFonts w:asciiTheme="minorHAnsi" w:hAnsiTheme="minorHAnsi"/>
          <w:i w:val="0"/>
          <w:sz w:val="22"/>
          <w:szCs w:val="22"/>
          <w:u w:val="single"/>
        </w:rPr>
        <w:t>Intervención sobre el ambiente</w:t>
      </w:r>
    </w:p>
    <w:p w:rsidR="006A5C04" w:rsidRPr="003976EF" w:rsidRDefault="006A5C04" w:rsidP="006A5C04">
      <w:pPr>
        <w:pStyle w:val="Ttulo5"/>
        <w:keepNext/>
        <w:spacing w:before="0" w:after="0"/>
        <w:jc w:val="both"/>
        <w:rPr>
          <w:rFonts w:asciiTheme="minorHAnsi" w:hAnsiTheme="minorHAnsi"/>
          <w:b w:val="0"/>
          <w:i w:val="0"/>
          <w:sz w:val="22"/>
          <w:szCs w:val="22"/>
          <w:u w:val="single"/>
        </w:rPr>
      </w:pPr>
    </w:p>
    <w:p w:rsidR="006A5C04" w:rsidRPr="003976EF" w:rsidRDefault="006A5C04" w:rsidP="009F49D9">
      <w:pPr>
        <w:pStyle w:val="Ttulo5"/>
        <w:keepNext/>
        <w:numPr>
          <w:ilvl w:val="0"/>
          <w:numId w:val="29"/>
        </w:numPr>
        <w:spacing w:before="0" w:after="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3976EF">
        <w:rPr>
          <w:rFonts w:asciiTheme="minorHAnsi" w:hAnsiTheme="minorHAnsi"/>
          <w:b w:val="0"/>
          <w:i w:val="0"/>
          <w:sz w:val="22"/>
          <w:szCs w:val="22"/>
        </w:rPr>
        <w:t xml:space="preserve"> Programas de intervención ambiental </w:t>
      </w:r>
    </w:p>
    <w:p w:rsidR="006A5C04" w:rsidRPr="003976EF" w:rsidRDefault="006A5C04" w:rsidP="006A5C04">
      <w:pPr>
        <w:jc w:val="both"/>
      </w:pPr>
      <w:r w:rsidRPr="003976EF">
        <w:rPr>
          <w:u w:val="single"/>
        </w:rPr>
        <w:t>Objetivo</w:t>
      </w:r>
      <w:r w:rsidRPr="003976EF">
        <w:t>: Proporcionar un ambiente físico y psicosocial que potencie la autonomía personal de la persona con discapacidad, su seguridad y bienestar psicológico y que, igualmente, posibilite un desarrollo adecuado del Plan General de Intervención, facilitando la interacción social y contribuyendo al fomento de un clima social propicio.</w:t>
      </w:r>
    </w:p>
    <w:p w:rsidR="006A5C04" w:rsidRPr="003976EF" w:rsidRDefault="006A5C04" w:rsidP="009F49D9">
      <w:pPr>
        <w:pStyle w:val="Ttulo5"/>
        <w:numPr>
          <w:ilvl w:val="0"/>
          <w:numId w:val="29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3976EF">
        <w:rPr>
          <w:rFonts w:asciiTheme="minorHAnsi" w:hAnsiTheme="minorHAnsi"/>
          <w:b w:val="0"/>
          <w:i w:val="0"/>
          <w:sz w:val="22"/>
          <w:szCs w:val="22"/>
        </w:rPr>
        <w:t xml:space="preserve"> Programas de colaboradores</w:t>
      </w:r>
    </w:p>
    <w:p w:rsidR="006A5C04" w:rsidRDefault="006A5C04" w:rsidP="006A5C04">
      <w:pPr>
        <w:jc w:val="both"/>
      </w:pPr>
      <w:r w:rsidRPr="003976EF">
        <w:rPr>
          <w:u w:val="single"/>
        </w:rPr>
        <w:t>Objetivo</w:t>
      </w:r>
      <w:r w:rsidRPr="003976EF">
        <w:t>: Desarrollar un modelo de centro abierto e integrado en la comunidad donde se potencie la colaboración, la solidaridad y la formación de diferentes colectivos.</w:t>
      </w:r>
      <w:r w:rsidR="00160882" w:rsidRPr="003976EF">
        <w:t xml:space="preserve"> </w:t>
      </w:r>
      <w:r w:rsidR="006A4F70" w:rsidRPr="003976EF">
        <w:t>Organización y realización de jornadas de voluntariado y campos de trabajo estivales.</w:t>
      </w:r>
    </w:p>
    <w:p w:rsidR="00AF4CCD" w:rsidRPr="003976EF" w:rsidRDefault="00AF4CCD" w:rsidP="006A5C04">
      <w:pPr>
        <w:jc w:val="both"/>
      </w:pPr>
    </w:p>
    <w:p w:rsidR="006A5C04" w:rsidRPr="003976EF" w:rsidRDefault="006A5C04" w:rsidP="00435FFD">
      <w:pPr>
        <w:pStyle w:val="Ttulo5"/>
        <w:numPr>
          <w:ilvl w:val="0"/>
          <w:numId w:val="29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3976EF">
        <w:rPr>
          <w:rFonts w:asciiTheme="minorHAnsi" w:hAnsiTheme="minorHAnsi"/>
          <w:b w:val="0"/>
          <w:i w:val="0"/>
          <w:sz w:val="22"/>
          <w:szCs w:val="22"/>
        </w:rPr>
        <w:lastRenderedPageBreak/>
        <w:t xml:space="preserve"> Programas de formación continua de profesionales</w:t>
      </w:r>
    </w:p>
    <w:p w:rsidR="006A5C04" w:rsidRPr="003976EF" w:rsidRDefault="006A5C04" w:rsidP="006A5C04">
      <w:pPr>
        <w:jc w:val="both"/>
      </w:pPr>
      <w:r w:rsidRPr="003976EF">
        <w:rPr>
          <w:u w:val="single"/>
        </w:rPr>
        <w:t>Objetivo</w:t>
      </w:r>
      <w:r w:rsidRPr="003976EF">
        <w:t>: Conseguir la permanente mejora de conocimientos, habilidades y actitudes que aseguren la dispensación de una atención integral cualificada y coherente con la filosofía de atención y objetivos del Centro.</w:t>
      </w:r>
    </w:p>
    <w:p w:rsidR="006A5C04" w:rsidRPr="003976EF" w:rsidRDefault="006A5C04" w:rsidP="00435FFD">
      <w:pPr>
        <w:pStyle w:val="Ttulo5"/>
        <w:numPr>
          <w:ilvl w:val="0"/>
          <w:numId w:val="29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3976EF">
        <w:rPr>
          <w:rFonts w:asciiTheme="minorHAnsi" w:hAnsiTheme="minorHAnsi"/>
          <w:b w:val="0"/>
          <w:i w:val="0"/>
          <w:sz w:val="22"/>
          <w:szCs w:val="22"/>
        </w:rPr>
        <w:t xml:space="preserve"> Programas de intervención hacia la comunidad</w:t>
      </w:r>
    </w:p>
    <w:p w:rsidR="00741FDE" w:rsidRDefault="006A5C04" w:rsidP="005E29D1">
      <w:pPr>
        <w:jc w:val="both"/>
        <w:rPr>
          <w:color w:val="FF0000"/>
        </w:rPr>
      </w:pPr>
      <w:r w:rsidRPr="003976EF">
        <w:rPr>
          <w:u w:val="single"/>
        </w:rPr>
        <w:t>Objetivo</w:t>
      </w:r>
      <w:r w:rsidRPr="003976EF">
        <w:t>: Promover la participación de los usuarios en los diferentes servicios, recursos e iniciativas de la comunidad a la vez que incidir en la sensibilización y cambio de actitudes de la sociedad hacia las personas con discapacidad.</w:t>
      </w:r>
    </w:p>
    <w:p w:rsidR="00741FDE" w:rsidRPr="00370FFC" w:rsidRDefault="00741FDE" w:rsidP="006B4D11">
      <w:pPr>
        <w:spacing w:after="0" w:line="240" w:lineRule="auto"/>
        <w:jc w:val="both"/>
        <w:rPr>
          <w:color w:val="FF0000"/>
        </w:rPr>
      </w:pPr>
    </w:p>
    <w:p w:rsidR="006A5C04" w:rsidRDefault="006A5C04" w:rsidP="006A4F70">
      <w:pPr>
        <w:spacing w:after="0"/>
        <w:jc w:val="both"/>
      </w:pPr>
      <w:r w:rsidRPr="00370FFC">
        <w:rPr>
          <w:color w:val="FF0000"/>
        </w:rPr>
        <w:t xml:space="preserve"> </w:t>
      </w:r>
      <w:r w:rsidRPr="003976EF">
        <w:t xml:space="preserve">OTROS SERVICIOS O PROGRAMAS OFRECIDOS POR EL CENTRO </w:t>
      </w:r>
    </w:p>
    <w:p w:rsidR="003A6659" w:rsidRPr="003976EF" w:rsidRDefault="003A6659" w:rsidP="006A4F70">
      <w:pPr>
        <w:spacing w:after="0"/>
        <w:jc w:val="both"/>
      </w:pPr>
    </w:p>
    <w:p w:rsidR="006A5C04" w:rsidRPr="003976EF" w:rsidRDefault="006A5C04" w:rsidP="006A5C04">
      <w:pPr>
        <w:jc w:val="both"/>
        <w:rPr>
          <w:b/>
          <w:u w:val="single"/>
        </w:rPr>
      </w:pPr>
      <w:r w:rsidRPr="003976EF">
        <w:rPr>
          <w:b/>
          <w:u w:val="single"/>
        </w:rPr>
        <w:t>Servicio de comedor</w:t>
      </w:r>
    </w:p>
    <w:p w:rsidR="006A5C04" w:rsidRDefault="006A5C04" w:rsidP="00435FFD">
      <w:pPr>
        <w:spacing w:after="0" w:line="240" w:lineRule="auto"/>
        <w:ind w:firstLine="993"/>
        <w:jc w:val="both"/>
      </w:pPr>
      <w:r w:rsidRPr="003976EF">
        <w:t>Todos los us</w:t>
      </w:r>
      <w:r w:rsidR="00435FFD" w:rsidRPr="003976EF">
        <w:t xml:space="preserve">uarios del Centro </w:t>
      </w:r>
      <w:r w:rsidRPr="003976EF">
        <w:t>de Apoyo a la I</w:t>
      </w:r>
      <w:r w:rsidR="00435FFD" w:rsidRPr="003976EF">
        <w:t>ntegración</w:t>
      </w:r>
      <w:r w:rsidRPr="003976EF">
        <w:t xml:space="preserve"> utilizan el servicio de comedor a mediodía</w:t>
      </w:r>
      <w:r w:rsidR="006A4F70" w:rsidRPr="003976EF">
        <w:t>.</w:t>
      </w:r>
      <w:r w:rsidRPr="003976EF">
        <w:t xml:space="preserve"> </w:t>
      </w:r>
    </w:p>
    <w:p w:rsidR="003A6659" w:rsidRPr="003976EF" w:rsidRDefault="003A6659" w:rsidP="00435FFD">
      <w:pPr>
        <w:spacing w:after="0" w:line="240" w:lineRule="auto"/>
        <w:ind w:firstLine="993"/>
        <w:jc w:val="both"/>
        <w:rPr>
          <w:u w:val="single"/>
        </w:rPr>
      </w:pPr>
    </w:p>
    <w:p w:rsidR="006A5C04" w:rsidRPr="003976EF" w:rsidRDefault="006A5C04" w:rsidP="006A5C04">
      <w:pPr>
        <w:jc w:val="both"/>
        <w:rPr>
          <w:b/>
          <w:u w:val="single"/>
        </w:rPr>
      </w:pPr>
      <w:r w:rsidRPr="003976EF">
        <w:rPr>
          <w:b/>
          <w:u w:val="single"/>
        </w:rPr>
        <w:t>Servicio de salud:</w:t>
      </w:r>
    </w:p>
    <w:p w:rsidR="006A5C04" w:rsidRPr="003976EF" w:rsidRDefault="006A5C04" w:rsidP="006A5C04">
      <w:pPr>
        <w:ind w:firstLine="708"/>
        <w:jc w:val="both"/>
      </w:pPr>
      <w:r w:rsidRPr="003976EF">
        <w:t>Seguimiento del área de salud en coordinación con los servicios comunitarios de salud</w:t>
      </w:r>
      <w:r w:rsidR="006A4F70" w:rsidRPr="003976EF">
        <w:t>.</w:t>
      </w:r>
      <w:r w:rsidR="00260C49">
        <w:t xml:space="preserve"> Se realiza campaña de vacunación gripal.</w:t>
      </w:r>
    </w:p>
    <w:p w:rsidR="006A5C04" w:rsidRPr="003976EF" w:rsidRDefault="006A5C04" w:rsidP="006A5C04">
      <w:pPr>
        <w:jc w:val="both"/>
        <w:rPr>
          <w:b/>
          <w:u w:val="single"/>
        </w:rPr>
      </w:pPr>
      <w:r w:rsidRPr="003976EF">
        <w:rPr>
          <w:b/>
          <w:u w:val="single"/>
        </w:rPr>
        <w:t>Asistencia en actividades básicas de la vida diaria</w:t>
      </w:r>
    </w:p>
    <w:p w:rsidR="001F6D89" w:rsidRPr="003976EF" w:rsidRDefault="006A5C04" w:rsidP="00E044DE">
      <w:pPr>
        <w:ind w:firstLine="794"/>
        <w:jc w:val="both"/>
      </w:pPr>
      <w:r w:rsidRPr="003976EF">
        <w:t>Los usuarios que lo precisan reciben los apoyos necesarios en las actividades básicas de la vida diaria</w:t>
      </w:r>
      <w:r w:rsidR="00E044DE" w:rsidRPr="003976EF">
        <w:t xml:space="preserve">. </w:t>
      </w:r>
    </w:p>
    <w:p w:rsidR="006A5C04" w:rsidRPr="003976EF" w:rsidRDefault="006A5C04" w:rsidP="006A5C04">
      <w:pPr>
        <w:jc w:val="both"/>
        <w:rPr>
          <w:b/>
          <w:u w:val="single"/>
        </w:rPr>
      </w:pPr>
      <w:r w:rsidRPr="003976EF">
        <w:rPr>
          <w:b/>
          <w:u w:val="single"/>
        </w:rPr>
        <w:t>Servicios o actividades socio-</w:t>
      </w:r>
      <w:proofErr w:type="spellStart"/>
      <w:r w:rsidRPr="003976EF">
        <w:rPr>
          <w:b/>
          <w:u w:val="single"/>
        </w:rPr>
        <w:t>terapeúticas</w:t>
      </w:r>
      <w:proofErr w:type="spellEnd"/>
      <w:r w:rsidRPr="003976EF">
        <w:rPr>
          <w:b/>
          <w:u w:val="single"/>
        </w:rPr>
        <w:t xml:space="preserve"> </w:t>
      </w:r>
    </w:p>
    <w:p w:rsidR="006A5C04" w:rsidRPr="000D7A1A" w:rsidRDefault="006A5C04" w:rsidP="000D7A1A">
      <w:pPr>
        <w:ind w:firstLine="709"/>
        <w:jc w:val="both"/>
      </w:pPr>
      <w:r w:rsidRPr="003976EF">
        <w:t xml:space="preserve">En equipo de profesionales, psicóloga, dirección del Centro se hace programación, coordinación, relación con familias e instituciones, valoración y seguimiento individual, etc. </w:t>
      </w:r>
    </w:p>
    <w:p w:rsidR="005E29D1" w:rsidRDefault="000D7A1A" w:rsidP="005E29D1">
      <w:pPr>
        <w:ind w:firstLine="709"/>
        <w:jc w:val="both"/>
      </w:pPr>
      <w:r w:rsidRPr="003976EF">
        <w:t xml:space="preserve">El centro cuenta con un fisioterapeuta contratado que atiende a </w:t>
      </w:r>
      <w:r w:rsidR="00260C49">
        <w:t>los</w:t>
      </w:r>
      <w:r w:rsidRPr="003976EF">
        <w:t xml:space="preserve"> usuari</w:t>
      </w:r>
      <w:r w:rsidR="00260C49">
        <w:t xml:space="preserve">os del servicio de ocupacional mediante la realización de </w:t>
      </w:r>
      <w:r>
        <w:t>4</w:t>
      </w:r>
      <w:r w:rsidRPr="003976EF">
        <w:t xml:space="preserve"> </w:t>
      </w:r>
      <w:r>
        <w:t>sesiones</w:t>
      </w:r>
      <w:r w:rsidRPr="003976EF">
        <w:t xml:space="preserve"> a la semana de actividad grupal de mantenimiento </w:t>
      </w:r>
      <w:r>
        <w:t>f</w:t>
      </w:r>
      <w:r w:rsidR="00260C49">
        <w:t>ísico en grupos de 16</w:t>
      </w:r>
      <w:r>
        <w:t xml:space="preserve"> personas.</w:t>
      </w:r>
      <w:r w:rsidRPr="003976EF">
        <w:t xml:space="preserve"> </w:t>
      </w:r>
      <w:r w:rsidR="005E29D1" w:rsidRPr="00732DAC">
        <w:t>Además de estas actividades que realiza de forma regular también atiende todas las necesidades sobrevenidas en las que fuesen necesarios sus servicios.</w:t>
      </w:r>
    </w:p>
    <w:p w:rsidR="005E29D1" w:rsidRDefault="00260C49" w:rsidP="005E29D1">
      <w:pPr>
        <w:jc w:val="both"/>
      </w:pPr>
      <w:r>
        <w:tab/>
        <w:t>La logopeda realiza</w:t>
      </w:r>
      <w:r w:rsidR="005E29D1">
        <w:t xml:space="preserve"> su actividad de forma puntual mediante la impartición de talleres concretos</w:t>
      </w:r>
      <w:r w:rsidR="007C3001">
        <w:t xml:space="preserve"> de habilidades comunicativas y/o logopedia</w:t>
      </w:r>
      <w:r w:rsidR="005E29D1">
        <w:t xml:space="preserve"> a lo largo del curso</w:t>
      </w:r>
      <w:r w:rsidR="007C3001">
        <w:t xml:space="preserve"> con diferentes grupos de usuarios</w:t>
      </w:r>
      <w:r w:rsidR="005E29D1">
        <w:t>.</w:t>
      </w:r>
    </w:p>
    <w:p w:rsidR="006A5C04" w:rsidRPr="003976EF" w:rsidRDefault="006A5C04" w:rsidP="006A5C04">
      <w:pPr>
        <w:jc w:val="both"/>
        <w:rPr>
          <w:b/>
        </w:rPr>
      </w:pPr>
      <w:r w:rsidRPr="003976EF">
        <w:rPr>
          <w:b/>
          <w:u w:val="single"/>
        </w:rPr>
        <w:t xml:space="preserve">Protocolos de trabajo: soportes de información </w:t>
      </w:r>
      <w:r w:rsidRPr="003976EF">
        <w:rPr>
          <w:b/>
        </w:rPr>
        <w:t xml:space="preserve"> </w:t>
      </w:r>
    </w:p>
    <w:p w:rsidR="006A5C04" w:rsidRDefault="006A5C04" w:rsidP="00E044DE">
      <w:pPr>
        <w:ind w:firstLine="851"/>
        <w:jc w:val="both"/>
      </w:pPr>
      <w:r w:rsidRPr="003976EF">
        <w:t xml:space="preserve">Con el fin de asegurar la coordinación y mejorar la calidad en la prestación del servicio se han elaborado, de forma participativa y consensuada, una serie de pautas de actuación </w:t>
      </w:r>
      <w:r w:rsidR="000D7A1A">
        <w:t xml:space="preserve"> y protocolos </w:t>
      </w:r>
      <w:r w:rsidRPr="003976EF">
        <w:t>con el fin de orientar la práctica profesional en los distintos ámbitos y situaciones, así como garantizar los principios de unidad de acción y coordinación</w:t>
      </w:r>
      <w:r w:rsidR="000D7A1A">
        <w:t xml:space="preserve">. </w:t>
      </w:r>
    </w:p>
    <w:p w:rsidR="00AF4CCD" w:rsidRPr="000B6529" w:rsidRDefault="00AF4CCD" w:rsidP="00AF4CCD">
      <w:pPr>
        <w:spacing w:after="0" w:line="240" w:lineRule="auto"/>
        <w:ind w:firstLine="708"/>
        <w:jc w:val="both"/>
      </w:pPr>
      <w:r w:rsidRPr="000B6529">
        <w:lastRenderedPageBreak/>
        <w:t>Se ha implementado en nuestro centro la gestión por procesos comenzada en el año 2019 mediante la recogida de datos y la creación de indicadores sobre el desarrollo de nuestra labor. Para todo ello contamos con la utilización de la herramienta “</w:t>
      </w:r>
      <w:proofErr w:type="spellStart"/>
      <w:r w:rsidRPr="000B6529">
        <w:t>Orionexcelencia</w:t>
      </w:r>
      <w:proofErr w:type="spellEnd"/>
      <w:r w:rsidRPr="000B6529">
        <w:t>”.</w:t>
      </w:r>
    </w:p>
    <w:p w:rsidR="00AF4CCD" w:rsidRPr="000B6529" w:rsidRDefault="00AF4CCD" w:rsidP="00AF4CCD">
      <w:pPr>
        <w:spacing w:after="0" w:line="240" w:lineRule="auto"/>
        <w:jc w:val="both"/>
      </w:pPr>
    </w:p>
    <w:p w:rsidR="00AF4CCD" w:rsidRPr="000B6529" w:rsidRDefault="00AF4CCD" w:rsidP="00AF4CCD">
      <w:pPr>
        <w:spacing w:after="0" w:line="240" w:lineRule="auto"/>
        <w:jc w:val="both"/>
      </w:pPr>
      <w:r w:rsidRPr="000B6529">
        <w:tab/>
        <w:t>A lo largo del año 2021 hemos procedido a la contratación de proveedor externo de servicios informáticos para la creación e implementación de herramienta personalizada de almacenamiento, tratamiento y comunicación interna de información y datos. Dicha herramienta está en la actualidad en proceso de prueba y adaptación de su versión inicial y esperamos su completo desarrollo y puesta a punto a lo largo del presente curso 2021/2022.</w:t>
      </w:r>
    </w:p>
    <w:p w:rsidR="00D63EE9" w:rsidRPr="00370FFC" w:rsidRDefault="00D63EE9" w:rsidP="007522E9">
      <w:pPr>
        <w:spacing w:after="0" w:line="240" w:lineRule="auto"/>
        <w:rPr>
          <w:color w:val="FF0000"/>
        </w:rPr>
      </w:pPr>
    </w:p>
    <w:p w:rsidR="006A5C04" w:rsidRPr="003976EF" w:rsidRDefault="006A5C04" w:rsidP="007522E9">
      <w:pPr>
        <w:spacing w:after="0" w:line="240" w:lineRule="auto"/>
      </w:pPr>
      <w:r w:rsidRPr="003976EF">
        <w:t>COORDINACION E INTEGRACION SOCIAL</w:t>
      </w:r>
    </w:p>
    <w:p w:rsidR="006A5C04" w:rsidRPr="003976EF" w:rsidRDefault="006A5C04" w:rsidP="006A5C04">
      <w:pPr>
        <w:jc w:val="both"/>
      </w:pPr>
    </w:p>
    <w:p w:rsidR="006A5C04" w:rsidRPr="003976EF" w:rsidRDefault="006A5C04" w:rsidP="007522E9">
      <w:pPr>
        <w:ind w:firstLine="851"/>
        <w:jc w:val="both"/>
      </w:pPr>
      <w:r w:rsidRPr="003976EF">
        <w:t>El Centro se coordina con todos los estamentos de la Comunidad que pueden ofrecer servicios que beneficien el proceso de integración en la comunidad de los usuarios. A saber: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jc w:val="both"/>
      </w:pPr>
      <w:r w:rsidRPr="003976EF">
        <w:t>Casa de Cultura de Llanes y Centro Cívico de Posada de Llanes.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jc w:val="both"/>
      </w:pPr>
      <w:r w:rsidRPr="003976EF">
        <w:t>Centro de Formación al Consumidor de Ribadesella.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jc w:val="both"/>
      </w:pPr>
      <w:r w:rsidRPr="003976EF">
        <w:t>Instituto de Educación Secundaria de Llanes</w:t>
      </w:r>
      <w:r w:rsidR="006E55F0" w:rsidRPr="003976EF">
        <w:t>.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jc w:val="both"/>
      </w:pPr>
      <w:r w:rsidRPr="003976EF">
        <w:t xml:space="preserve">Escuela de Educación Primaria </w:t>
      </w:r>
      <w:proofErr w:type="spellStart"/>
      <w:r w:rsidRPr="003976EF">
        <w:t>Valdellera</w:t>
      </w:r>
      <w:proofErr w:type="spellEnd"/>
      <w:r w:rsidRPr="003976EF">
        <w:t xml:space="preserve"> de Posada.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jc w:val="both"/>
      </w:pPr>
      <w:r w:rsidRPr="003976EF">
        <w:t>Campo de Golf Municipal de Llanes.</w:t>
      </w:r>
      <w:r w:rsidR="006E55F0" w:rsidRPr="003976EF">
        <w:t xml:space="preserve"> Escuela de Golf Adaptada.</w:t>
      </w:r>
    </w:p>
    <w:p w:rsidR="006E55F0" w:rsidRDefault="006E55F0" w:rsidP="007522E9">
      <w:pPr>
        <w:pStyle w:val="Prrafodelista"/>
        <w:numPr>
          <w:ilvl w:val="0"/>
          <w:numId w:val="7"/>
        </w:numPr>
        <w:jc w:val="both"/>
      </w:pPr>
      <w:r w:rsidRPr="003976EF">
        <w:t>COGERSA. Red de Escuelas por el Reciclaje.</w:t>
      </w:r>
    </w:p>
    <w:p w:rsidR="007C3001" w:rsidRDefault="007C3001" w:rsidP="007C3001">
      <w:pPr>
        <w:pStyle w:val="Prrafodelista"/>
        <w:ind w:left="1502"/>
        <w:jc w:val="both"/>
      </w:pPr>
    </w:p>
    <w:p w:rsidR="006A5C04" w:rsidRPr="003976EF" w:rsidRDefault="006A5C04" w:rsidP="007522E9">
      <w:pPr>
        <w:spacing w:after="0" w:line="240" w:lineRule="auto"/>
        <w:jc w:val="both"/>
      </w:pPr>
      <w:r w:rsidRPr="003976EF">
        <w:t>SISTEMAS DE PARTIC</w:t>
      </w:r>
      <w:r w:rsidR="000960A2" w:rsidRPr="003976EF">
        <w:t>I</w:t>
      </w:r>
      <w:r w:rsidRPr="003976EF">
        <w:t>PACION</w:t>
      </w:r>
    </w:p>
    <w:p w:rsidR="001C32B8" w:rsidRDefault="001C32B8" w:rsidP="007522E9">
      <w:pPr>
        <w:spacing w:after="0"/>
        <w:ind w:firstLine="851"/>
        <w:jc w:val="both"/>
      </w:pPr>
    </w:p>
    <w:p w:rsidR="006A5C04" w:rsidRPr="003976EF" w:rsidRDefault="006A5C04" w:rsidP="007522E9">
      <w:pPr>
        <w:spacing w:after="0"/>
        <w:ind w:firstLine="851"/>
        <w:jc w:val="both"/>
      </w:pPr>
      <w:r w:rsidRPr="003976EF">
        <w:t>La participación de los profesionales en el Centro se lleva a cabo</w:t>
      </w:r>
    </w:p>
    <w:p w:rsidR="006A5C04" w:rsidRPr="003976EF" w:rsidRDefault="006A5C04" w:rsidP="004D285F">
      <w:pPr>
        <w:spacing w:after="0"/>
        <w:jc w:val="both"/>
      </w:pPr>
      <w:r w:rsidRPr="003976EF">
        <w:t xml:space="preserve"> del siguiente modo:</w:t>
      </w:r>
    </w:p>
    <w:p w:rsidR="007522E9" w:rsidRPr="003976EF" w:rsidRDefault="007522E9" w:rsidP="004D285F">
      <w:pPr>
        <w:spacing w:after="0"/>
        <w:jc w:val="both"/>
      </w:pPr>
    </w:p>
    <w:p w:rsidR="006A5C04" w:rsidRPr="003976EF" w:rsidRDefault="006A5C04" w:rsidP="007522E9">
      <w:pPr>
        <w:pStyle w:val="Prrafodelista"/>
        <w:numPr>
          <w:ilvl w:val="0"/>
          <w:numId w:val="7"/>
        </w:numPr>
        <w:spacing w:after="0"/>
        <w:jc w:val="both"/>
      </w:pPr>
      <w:r w:rsidRPr="003976EF">
        <w:t>Reuniones mensuales de coordinación con Equipo de Dirección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spacing w:after="0"/>
        <w:jc w:val="both"/>
      </w:pPr>
      <w:r w:rsidRPr="003976EF">
        <w:t xml:space="preserve"> Reuniones semanales de grupo para organización interna de talleres.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spacing w:after="0"/>
        <w:jc w:val="both"/>
      </w:pPr>
      <w:r w:rsidRPr="003976EF">
        <w:t>Permanente contacto con responsable de coordinación de actividades y con responsable de coordinación de personal.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spacing w:after="0"/>
        <w:jc w:val="both"/>
      </w:pPr>
      <w:r w:rsidRPr="003976EF">
        <w:t>Permanente contacto con psicóloga para seguimiento de casos.</w:t>
      </w:r>
    </w:p>
    <w:p w:rsidR="006A5C04" w:rsidRPr="003976EF" w:rsidRDefault="006A5C04" w:rsidP="00E46035">
      <w:pPr>
        <w:pStyle w:val="Prrafodelista"/>
        <w:numPr>
          <w:ilvl w:val="0"/>
          <w:numId w:val="7"/>
        </w:numPr>
        <w:spacing w:after="0"/>
        <w:jc w:val="both"/>
      </w:pPr>
      <w:r w:rsidRPr="003976EF">
        <w:t>Reuniones trimestrales con otros servicios del Centro para organización de actividades globales del Centro.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jc w:val="both"/>
      </w:pPr>
      <w:r w:rsidRPr="003976EF">
        <w:t>Reuniones con psic</w:t>
      </w:r>
      <w:r w:rsidR="00EC6DA6" w:rsidRPr="003976EF">
        <w:t xml:space="preserve">óloga </w:t>
      </w:r>
      <w:r w:rsidRPr="003976EF">
        <w:t>para evaluación final, revisión de plan personalizado de apoyo y elaboración de informe anual.</w:t>
      </w:r>
    </w:p>
    <w:p w:rsidR="006A5C04" w:rsidRPr="003976EF" w:rsidRDefault="006A5C04" w:rsidP="007522E9">
      <w:pPr>
        <w:ind w:firstLine="851"/>
        <w:jc w:val="both"/>
      </w:pPr>
      <w:r w:rsidRPr="003976EF">
        <w:t>La participación de los usuarios se lleva a cabo del siguiente modo: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jc w:val="both"/>
      </w:pPr>
      <w:r w:rsidRPr="003976EF">
        <w:t>Reuniones semanales con grupo de taller para revisión de la semana y expresión de sugerencias o quejas.</w:t>
      </w:r>
    </w:p>
    <w:p w:rsidR="006A5C04" w:rsidRDefault="006A5C04" w:rsidP="007522E9">
      <w:pPr>
        <w:pStyle w:val="Prrafodelista"/>
        <w:numPr>
          <w:ilvl w:val="0"/>
          <w:numId w:val="7"/>
        </w:numPr>
        <w:jc w:val="both"/>
      </w:pPr>
      <w:r w:rsidRPr="003976EF">
        <w:t>Reuniones bimensuales con psicóloga para abordar diferentes temas y expresar quejas o sugerencias.</w:t>
      </w:r>
    </w:p>
    <w:p w:rsidR="00084566" w:rsidRPr="003976EF" w:rsidRDefault="004D285F" w:rsidP="00735221">
      <w:pPr>
        <w:ind w:firstLine="851"/>
        <w:jc w:val="both"/>
        <w:rPr>
          <w:rFonts w:cs="Lucida Sans Unicode"/>
        </w:rPr>
      </w:pPr>
      <w:r w:rsidRPr="003976EF">
        <w:rPr>
          <w:rFonts w:cs="Lucida Sans Unicode"/>
        </w:rPr>
        <w:t xml:space="preserve">En la actualidad existe en el Centro </w:t>
      </w:r>
      <w:r w:rsidR="00D36F67" w:rsidRPr="003976EF">
        <w:rPr>
          <w:rFonts w:cs="Lucida Sans Unicode"/>
        </w:rPr>
        <w:t xml:space="preserve">de Educación Especial Ntra. </w:t>
      </w:r>
      <w:proofErr w:type="spellStart"/>
      <w:r w:rsidR="00D36F67" w:rsidRPr="003976EF">
        <w:rPr>
          <w:rFonts w:cs="Lucida Sans Unicode"/>
        </w:rPr>
        <w:t>Sra</w:t>
      </w:r>
      <w:proofErr w:type="spellEnd"/>
      <w:r w:rsidR="00D36F67" w:rsidRPr="003976EF">
        <w:rPr>
          <w:rFonts w:cs="Lucida Sans Unicode"/>
        </w:rPr>
        <w:t xml:space="preserve"> .de Fátima -</w:t>
      </w:r>
      <w:r w:rsidR="006A5C04" w:rsidRPr="003976EF">
        <w:rPr>
          <w:rFonts w:cs="Lucida Sans Unicode"/>
        </w:rPr>
        <w:t>Don Orione</w:t>
      </w:r>
      <w:r w:rsidR="00D36F67" w:rsidRPr="003976EF">
        <w:rPr>
          <w:rFonts w:cs="Lucida Sans Unicode"/>
        </w:rPr>
        <w:t>-</w:t>
      </w:r>
      <w:r w:rsidR="006A5C04" w:rsidRPr="003976EF">
        <w:rPr>
          <w:rFonts w:cs="Lucida Sans Unicode"/>
        </w:rPr>
        <w:t xml:space="preserve"> de Posada de Llanes una Junta de Participación</w:t>
      </w:r>
      <w:r w:rsidR="00160882" w:rsidRPr="003976EF">
        <w:rPr>
          <w:rFonts w:cs="Lucida Sans Unicode"/>
        </w:rPr>
        <w:t xml:space="preserve"> de Usuarios</w:t>
      </w:r>
      <w:r w:rsidR="006A5C04" w:rsidRPr="003976EF">
        <w:rPr>
          <w:rFonts w:cs="Lucida Sans Unicode"/>
        </w:rPr>
        <w:t xml:space="preserve"> </w:t>
      </w:r>
      <w:r w:rsidR="007522E9" w:rsidRPr="003976EF">
        <w:rPr>
          <w:rFonts w:cs="Lucida Sans Unicode"/>
        </w:rPr>
        <w:t>para la realización de</w:t>
      </w:r>
      <w:r w:rsidR="006A5C04" w:rsidRPr="003976EF">
        <w:rPr>
          <w:rFonts w:cs="Lucida Sans Unicode"/>
        </w:rPr>
        <w:t xml:space="preserve"> las funciones señaladas en el artículo 3 de la res</w:t>
      </w:r>
      <w:r w:rsidR="00735221" w:rsidRPr="003976EF">
        <w:rPr>
          <w:rFonts w:cs="Lucida Sans Unicode"/>
        </w:rPr>
        <w:t>olución de 22 de Junio de 2009</w:t>
      </w:r>
      <w:r w:rsidR="00D36F67" w:rsidRPr="003976EF">
        <w:rPr>
          <w:rFonts w:cs="Lucida Sans Unicode"/>
        </w:rPr>
        <w:t>, formando parte de la misma un representante del Centro Ocupacional</w:t>
      </w:r>
      <w:r w:rsidR="00735221" w:rsidRPr="003976EF">
        <w:rPr>
          <w:rFonts w:cs="Lucida Sans Unicode"/>
        </w:rPr>
        <w:t>.</w:t>
      </w:r>
      <w:r w:rsidR="00AF4A03" w:rsidRPr="003976EF">
        <w:rPr>
          <w:rFonts w:cs="Lucida Sans Unicode"/>
        </w:rPr>
        <w:t xml:space="preserve"> Dicha junta mantiene reuniones </w:t>
      </w:r>
      <w:r w:rsidR="00AF4A03" w:rsidRPr="003976EF">
        <w:rPr>
          <w:rFonts w:cs="Lucida Sans Unicode"/>
        </w:rPr>
        <w:lastRenderedPageBreak/>
        <w:t xml:space="preserve">periódicas con un miembro del equipo de dirección del centro (psicóloga) de forma periódica quedando recogido el contenido de las mismas. </w:t>
      </w:r>
    </w:p>
    <w:p w:rsidR="00D63EE9" w:rsidRPr="00370FFC" w:rsidRDefault="00D63EE9" w:rsidP="007522E9">
      <w:pPr>
        <w:spacing w:after="0" w:line="240" w:lineRule="auto"/>
        <w:jc w:val="both"/>
        <w:rPr>
          <w:color w:val="FF0000"/>
        </w:rPr>
      </w:pPr>
    </w:p>
    <w:p w:rsidR="006A5C04" w:rsidRDefault="006A5C04" w:rsidP="007522E9">
      <w:pPr>
        <w:spacing w:after="0" w:line="240" w:lineRule="auto"/>
        <w:jc w:val="both"/>
      </w:pPr>
      <w:r w:rsidRPr="003976EF">
        <w:t>INFORMACION A FAMILIARES</w:t>
      </w:r>
    </w:p>
    <w:p w:rsidR="00AF4CCD" w:rsidRPr="003976EF" w:rsidRDefault="00AF4CCD" w:rsidP="007522E9">
      <w:pPr>
        <w:spacing w:after="0" w:line="240" w:lineRule="auto"/>
        <w:jc w:val="both"/>
      </w:pPr>
    </w:p>
    <w:p w:rsidR="006A5C04" w:rsidRPr="003976EF" w:rsidRDefault="006A5C04" w:rsidP="000D7A1A">
      <w:pPr>
        <w:pStyle w:val="Prrafodelista"/>
        <w:numPr>
          <w:ilvl w:val="0"/>
          <w:numId w:val="7"/>
        </w:numPr>
        <w:jc w:val="both"/>
      </w:pPr>
      <w:r w:rsidRPr="003976EF">
        <w:t>Al final de cada ejercicio se elabora un informe anual entre monitor de taller y psicóloga que se envía a la familia.</w:t>
      </w:r>
    </w:p>
    <w:p w:rsidR="006A5C04" w:rsidRPr="003976EF" w:rsidRDefault="00EC6DA6" w:rsidP="000D7A1A">
      <w:pPr>
        <w:pStyle w:val="Prrafodelista"/>
        <w:numPr>
          <w:ilvl w:val="0"/>
          <w:numId w:val="7"/>
        </w:numPr>
        <w:jc w:val="both"/>
      </w:pPr>
      <w:r w:rsidRPr="003976EF">
        <w:t>Los usuarios</w:t>
      </w:r>
      <w:r w:rsidR="006A5C04" w:rsidRPr="003976EF">
        <w:t xml:space="preserve"> utilizan una Libreta Viajera en que se hace comunicación diaria de incidencias, peticiones o informaciones.</w:t>
      </w:r>
    </w:p>
    <w:p w:rsidR="006A5C04" w:rsidRPr="003976EF" w:rsidRDefault="006A5C04" w:rsidP="000D7A1A">
      <w:pPr>
        <w:pStyle w:val="Prrafodelista"/>
        <w:numPr>
          <w:ilvl w:val="0"/>
          <w:numId w:val="7"/>
        </w:numPr>
        <w:jc w:val="both"/>
      </w:pPr>
      <w:r w:rsidRPr="003976EF">
        <w:t xml:space="preserve"> Al menos una vez al año se hace una reunión con familias</w:t>
      </w:r>
      <w:r w:rsidR="00EC6DA6" w:rsidRPr="003976EF">
        <w:t>.</w:t>
      </w:r>
    </w:p>
    <w:p w:rsidR="006A5C04" w:rsidRPr="003976EF" w:rsidRDefault="006A5C04" w:rsidP="000D7A1A">
      <w:pPr>
        <w:pStyle w:val="Prrafodelista"/>
        <w:numPr>
          <w:ilvl w:val="0"/>
          <w:numId w:val="7"/>
        </w:numPr>
        <w:jc w:val="both"/>
      </w:pPr>
      <w:r w:rsidRPr="003976EF">
        <w:t>Se hace una jornada de puertas abiertas con motivo de la fiesta del Centro en que se recibe a cuantas familias se acercan.</w:t>
      </w:r>
    </w:p>
    <w:p w:rsidR="006A5C04" w:rsidRPr="003976EF" w:rsidRDefault="006A5C04" w:rsidP="000D7A1A">
      <w:pPr>
        <w:pStyle w:val="Prrafodelista"/>
        <w:numPr>
          <w:ilvl w:val="0"/>
          <w:numId w:val="7"/>
        </w:numPr>
        <w:jc w:val="both"/>
      </w:pPr>
      <w:r w:rsidRPr="003976EF">
        <w:t>Permanente disponibilidad de personal para informar o recibir a los familiares cuando así lo desean.</w:t>
      </w:r>
    </w:p>
    <w:p w:rsidR="00AF4A03" w:rsidRDefault="00AF4A03" w:rsidP="004D285F">
      <w:pPr>
        <w:spacing w:after="0" w:line="240" w:lineRule="auto"/>
        <w:ind w:left="360"/>
        <w:jc w:val="both"/>
      </w:pPr>
    </w:p>
    <w:p w:rsidR="006A5C04" w:rsidRDefault="006A5C04" w:rsidP="00AF4A03">
      <w:pPr>
        <w:spacing w:after="0" w:line="240" w:lineRule="auto"/>
        <w:jc w:val="both"/>
      </w:pPr>
      <w:r w:rsidRPr="003976EF">
        <w:t>LIBRO DE REGISTRO DE INCIDENCIAS</w:t>
      </w:r>
    </w:p>
    <w:p w:rsidR="00CB650B" w:rsidRDefault="00CB650B" w:rsidP="00AF4A03">
      <w:pPr>
        <w:spacing w:after="0" w:line="240" w:lineRule="auto"/>
        <w:jc w:val="both"/>
      </w:pPr>
    </w:p>
    <w:p w:rsidR="006A5C04" w:rsidRPr="003976EF" w:rsidRDefault="006A5C04" w:rsidP="007522E9">
      <w:pPr>
        <w:ind w:firstLine="851"/>
        <w:jc w:val="both"/>
        <w:rPr>
          <w:i/>
        </w:rPr>
      </w:pPr>
      <w:r w:rsidRPr="003976EF">
        <w:t>Se ha diseñado un instrumento unificado de registro para el centro de apoyo a la integración que es la ficha de registro de actividades e incidencias.</w:t>
      </w:r>
    </w:p>
    <w:p w:rsidR="00735221" w:rsidRPr="00370FFC" w:rsidRDefault="00735221" w:rsidP="00AF4A03">
      <w:pPr>
        <w:spacing w:after="0"/>
        <w:jc w:val="both"/>
        <w:rPr>
          <w:color w:val="FF0000"/>
        </w:rPr>
      </w:pPr>
    </w:p>
    <w:p w:rsidR="006A5C04" w:rsidRPr="003976EF" w:rsidRDefault="006A5C04" w:rsidP="00AF4A03">
      <w:pPr>
        <w:jc w:val="both"/>
      </w:pPr>
      <w:r w:rsidRPr="003976EF">
        <w:t>FICHA PERSONAL</w:t>
      </w:r>
    </w:p>
    <w:p w:rsidR="006A5C04" w:rsidRPr="003976EF" w:rsidRDefault="006A5C04" w:rsidP="007522E9">
      <w:pPr>
        <w:spacing w:after="0"/>
        <w:ind w:firstLine="851"/>
        <w:jc w:val="both"/>
      </w:pPr>
      <w:r w:rsidRPr="003976EF">
        <w:t>En el momento del ingreso se abre a cada nuevo usuario un expediente personal cuyo contenido es el siguiente:</w:t>
      </w:r>
    </w:p>
    <w:p w:rsidR="007522E9" w:rsidRPr="003976EF" w:rsidRDefault="007522E9" w:rsidP="007522E9">
      <w:pPr>
        <w:spacing w:after="0"/>
        <w:ind w:firstLine="851"/>
        <w:jc w:val="both"/>
      </w:pPr>
    </w:p>
    <w:p w:rsidR="006A5C04" w:rsidRPr="003976EF" w:rsidRDefault="006A5C04" w:rsidP="007522E9">
      <w:pPr>
        <w:pStyle w:val="Prrafodelista"/>
        <w:numPr>
          <w:ilvl w:val="0"/>
          <w:numId w:val="7"/>
        </w:numPr>
        <w:spacing w:after="0"/>
        <w:jc w:val="both"/>
        <w:rPr>
          <w:i/>
        </w:rPr>
      </w:pPr>
      <w:r w:rsidRPr="003976EF">
        <w:t xml:space="preserve">Ficha de ingreso: datos personales, de familia, breve historia </w:t>
      </w:r>
    </w:p>
    <w:p w:rsidR="006A5C04" w:rsidRPr="003976EF" w:rsidRDefault="006A5C04" w:rsidP="007522E9">
      <w:pPr>
        <w:spacing w:after="0"/>
        <w:ind w:firstLine="1560"/>
        <w:jc w:val="both"/>
      </w:pPr>
      <w:r w:rsidRPr="003976EF">
        <w:t xml:space="preserve">previa del individuo, condiciones de admisión, acuerdos, pago… 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spacing w:after="0"/>
        <w:jc w:val="both"/>
      </w:pPr>
      <w:r w:rsidRPr="003976EF">
        <w:t>Protocolo individual de valoración e intervención integral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spacing w:after="0"/>
        <w:jc w:val="both"/>
      </w:pPr>
      <w:r w:rsidRPr="003976EF">
        <w:t>Protocolos de evaluación varios: ICAP, escalas de inteligencia, escala de impresión global…</w:t>
      </w:r>
    </w:p>
    <w:p w:rsidR="006A5C04" w:rsidRPr="003976EF" w:rsidRDefault="00D63EE9" w:rsidP="007522E9">
      <w:pPr>
        <w:pStyle w:val="Prrafodelista"/>
        <w:numPr>
          <w:ilvl w:val="0"/>
          <w:numId w:val="7"/>
        </w:numPr>
        <w:spacing w:after="0"/>
        <w:jc w:val="both"/>
      </w:pPr>
      <w:r w:rsidRPr="003976EF">
        <w:t>Plan personalizado</w:t>
      </w:r>
      <w:r w:rsidR="006A5C04" w:rsidRPr="003976EF">
        <w:t xml:space="preserve"> de apoyo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spacing w:after="0"/>
        <w:jc w:val="both"/>
      </w:pPr>
      <w:r w:rsidRPr="003976EF">
        <w:t xml:space="preserve"> Registros varios: de incidencias, de actividades, control de esfínteres…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spacing w:after="0"/>
        <w:jc w:val="both"/>
      </w:pPr>
      <w:r w:rsidRPr="003976EF">
        <w:t>Informes varios: de valoración inicial, de alojamiento, de actividad de día, etc.</w:t>
      </w:r>
    </w:p>
    <w:p w:rsidR="006A5C04" w:rsidRPr="003976EF" w:rsidRDefault="006A5C04" w:rsidP="007522E9">
      <w:pPr>
        <w:pStyle w:val="Prrafodelista"/>
        <w:numPr>
          <w:ilvl w:val="0"/>
          <w:numId w:val="7"/>
        </w:numPr>
        <w:spacing w:after="0"/>
        <w:jc w:val="both"/>
      </w:pPr>
      <w:r w:rsidRPr="003976EF">
        <w:t xml:space="preserve"> Autorizaciones de familia para actividades, uso de imagen e intervención sanitaria de urgencia.</w:t>
      </w:r>
    </w:p>
    <w:p w:rsidR="006A5C04" w:rsidRPr="003976EF" w:rsidRDefault="006A5C04" w:rsidP="006A5C04">
      <w:pPr>
        <w:jc w:val="both"/>
      </w:pPr>
    </w:p>
    <w:p w:rsidR="007522E9" w:rsidRDefault="007522E9" w:rsidP="006A5C04">
      <w:pPr>
        <w:jc w:val="both"/>
      </w:pPr>
    </w:p>
    <w:p w:rsidR="00706FA9" w:rsidRDefault="00706FA9" w:rsidP="006A5C04">
      <w:pPr>
        <w:jc w:val="both"/>
      </w:pPr>
    </w:p>
    <w:p w:rsidR="00AF4CCD" w:rsidRDefault="00AF4CCD" w:rsidP="006A5C04">
      <w:pPr>
        <w:jc w:val="both"/>
      </w:pPr>
      <w:bookmarkStart w:id="0" w:name="_GoBack"/>
      <w:bookmarkEnd w:id="0"/>
    </w:p>
    <w:p w:rsidR="001C32B8" w:rsidRDefault="001C32B8" w:rsidP="004D285F">
      <w:pPr>
        <w:pStyle w:val="Ttulo1"/>
        <w:jc w:val="center"/>
        <w:rPr>
          <w:rFonts w:asciiTheme="minorHAnsi" w:hAnsiTheme="minorHAnsi"/>
          <w:sz w:val="22"/>
          <w:szCs w:val="22"/>
        </w:rPr>
      </w:pPr>
    </w:p>
    <w:p w:rsidR="004D285F" w:rsidRPr="003976EF" w:rsidRDefault="004D285F" w:rsidP="004D285F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3976EF">
        <w:rPr>
          <w:rFonts w:asciiTheme="minorHAnsi" w:hAnsiTheme="minorHAnsi"/>
          <w:sz w:val="22"/>
          <w:szCs w:val="22"/>
        </w:rPr>
        <w:t>CENTRO DE EDUCACIÓN ESPECIAL NTRA. SRA. DE FÁTIMA –DON ORIONE-</w:t>
      </w:r>
    </w:p>
    <w:p w:rsidR="004D285F" w:rsidRPr="003976EF" w:rsidRDefault="004D285F" w:rsidP="004D285F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3976EF">
        <w:rPr>
          <w:rFonts w:asciiTheme="minorHAnsi" w:hAnsiTheme="minorHAnsi"/>
          <w:sz w:val="22"/>
          <w:szCs w:val="22"/>
        </w:rPr>
        <w:t>POSADA DE LLANES</w:t>
      </w:r>
    </w:p>
    <w:p w:rsidR="00390DDA" w:rsidRPr="009170D4" w:rsidRDefault="00A54DFA" w:rsidP="00706FA9">
      <w:pPr>
        <w:pStyle w:val="Ttulo1"/>
        <w:jc w:val="center"/>
      </w:pPr>
      <w:r>
        <w:rPr>
          <w:rFonts w:asciiTheme="minorHAnsi" w:hAnsiTheme="minorHAnsi" w:cs="Lucida Sans Unicode"/>
          <w:sz w:val="22"/>
          <w:szCs w:val="22"/>
        </w:rPr>
        <w:t>MARZO 202</w:t>
      </w:r>
      <w:r w:rsidR="00AF4CCD">
        <w:rPr>
          <w:rFonts w:asciiTheme="minorHAnsi" w:hAnsiTheme="minorHAnsi" w:cs="Lucida Sans Unicode"/>
          <w:sz w:val="22"/>
          <w:szCs w:val="22"/>
        </w:rPr>
        <w:t>2</w:t>
      </w:r>
    </w:p>
    <w:sectPr w:rsidR="00390DDA" w:rsidRPr="009170D4" w:rsidSect="005E29D1">
      <w:headerReference w:type="default" r:id="rId9"/>
      <w:footerReference w:type="default" r:id="rId10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2D" w:rsidRDefault="000D412D" w:rsidP="00390DDA">
      <w:pPr>
        <w:spacing w:after="0" w:line="240" w:lineRule="auto"/>
      </w:pPr>
      <w:r>
        <w:separator/>
      </w:r>
    </w:p>
  </w:endnote>
  <w:endnote w:type="continuationSeparator" w:id="0">
    <w:p w:rsidR="000D412D" w:rsidRDefault="000D412D" w:rsidP="0039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940132"/>
      <w:docPartObj>
        <w:docPartGallery w:val="Page Numbers (Bottom of Page)"/>
        <w:docPartUnique/>
      </w:docPartObj>
    </w:sdtPr>
    <w:sdtEndPr/>
    <w:sdtContent>
      <w:p w:rsidR="00270671" w:rsidRDefault="002706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81">
          <w:rPr>
            <w:noProof/>
          </w:rPr>
          <w:t>8</w:t>
        </w:r>
        <w:r>
          <w:fldChar w:fldCharType="end"/>
        </w:r>
      </w:p>
    </w:sdtContent>
  </w:sdt>
  <w:p w:rsidR="00270671" w:rsidRDefault="002706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2D" w:rsidRDefault="000D412D" w:rsidP="00390DDA">
      <w:pPr>
        <w:spacing w:after="0" w:line="240" w:lineRule="auto"/>
      </w:pPr>
      <w:r>
        <w:separator/>
      </w:r>
    </w:p>
  </w:footnote>
  <w:footnote w:type="continuationSeparator" w:id="0">
    <w:p w:rsidR="000D412D" w:rsidRDefault="000D412D" w:rsidP="0039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DA" w:rsidRDefault="00390DDA">
    <w:pPr>
      <w:pStyle w:val="Encabezado"/>
      <w:jc w:val="right"/>
    </w:pPr>
  </w:p>
  <w:p w:rsidR="00390DDA" w:rsidRDefault="00390D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33D"/>
    <w:multiLevelType w:val="hybridMultilevel"/>
    <w:tmpl w:val="E2E87278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FBE"/>
    <w:multiLevelType w:val="singleLevel"/>
    <w:tmpl w:val="90EAC6E0"/>
    <w:lvl w:ilvl="0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</w:abstractNum>
  <w:abstractNum w:abstractNumId="2" w15:restartNumberingAfterBreak="0">
    <w:nsid w:val="0D517CA7"/>
    <w:multiLevelType w:val="hybridMultilevel"/>
    <w:tmpl w:val="EE42D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82C"/>
    <w:multiLevelType w:val="hybridMultilevel"/>
    <w:tmpl w:val="F9A24748"/>
    <w:lvl w:ilvl="0" w:tplc="0C8CC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58D"/>
    <w:multiLevelType w:val="hybridMultilevel"/>
    <w:tmpl w:val="F2C89ABC"/>
    <w:lvl w:ilvl="0" w:tplc="FFFFFFFF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12905782"/>
    <w:multiLevelType w:val="hybridMultilevel"/>
    <w:tmpl w:val="E182F4A8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86A"/>
    <w:multiLevelType w:val="hybridMultilevel"/>
    <w:tmpl w:val="D67C11FA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0A1C"/>
    <w:multiLevelType w:val="hybridMultilevel"/>
    <w:tmpl w:val="F3AA52E8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627A2"/>
    <w:multiLevelType w:val="hybridMultilevel"/>
    <w:tmpl w:val="4314AAD6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6B71"/>
    <w:multiLevelType w:val="singleLevel"/>
    <w:tmpl w:val="ED6020A8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0" w15:restartNumberingAfterBreak="0">
    <w:nsid w:val="26195410"/>
    <w:multiLevelType w:val="hybridMultilevel"/>
    <w:tmpl w:val="5F1A0046"/>
    <w:lvl w:ilvl="0" w:tplc="FFFFFFFF">
      <w:numFmt w:val="bullet"/>
      <w:lvlText w:val="-"/>
      <w:lvlJc w:val="left"/>
      <w:pPr>
        <w:tabs>
          <w:tab w:val="num" w:pos="1502"/>
        </w:tabs>
        <w:ind w:left="1502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AD5AC0"/>
    <w:multiLevelType w:val="hybridMultilevel"/>
    <w:tmpl w:val="F0AC7E92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16F66"/>
    <w:multiLevelType w:val="hybridMultilevel"/>
    <w:tmpl w:val="DC30BE14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95E26"/>
    <w:multiLevelType w:val="multilevel"/>
    <w:tmpl w:val="D13A5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4" w15:restartNumberingAfterBreak="0">
    <w:nsid w:val="40AF2C17"/>
    <w:multiLevelType w:val="hybridMultilevel"/>
    <w:tmpl w:val="4BE2AE32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72F"/>
    <w:multiLevelType w:val="singleLevel"/>
    <w:tmpl w:val="0BE0F256"/>
    <w:lvl w:ilvl="0"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ascii="Times New Roman" w:hAnsi="Times New Roman" w:hint="default"/>
      </w:rPr>
    </w:lvl>
  </w:abstractNum>
  <w:abstractNum w:abstractNumId="16" w15:restartNumberingAfterBreak="0">
    <w:nsid w:val="43BA7F4C"/>
    <w:multiLevelType w:val="multilevel"/>
    <w:tmpl w:val="BCAA578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7" w15:restartNumberingAfterBreak="0">
    <w:nsid w:val="46945123"/>
    <w:multiLevelType w:val="hybridMultilevel"/>
    <w:tmpl w:val="07489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35AF1"/>
    <w:multiLevelType w:val="hybridMultilevel"/>
    <w:tmpl w:val="2C5E5F36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81FF0"/>
    <w:multiLevelType w:val="hybridMultilevel"/>
    <w:tmpl w:val="A8B47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83440"/>
    <w:multiLevelType w:val="hybridMultilevel"/>
    <w:tmpl w:val="6AEAF91E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1421A"/>
    <w:multiLevelType w:val="hybridMultilevel"/>
    <w:tmpl w:val="49E419D0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A0635"/>
    <w:multiLevelType w:val="hybridMultilevel"/>
    <w:tmpl w:val="33407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5A6E"/>
    <w:multiLevelType w:val="singleLevel"/>
    <w:tmpl w:val="019040DE"/>
    <w:lvl w:ilvl="0">
      <w:start w:val="1"/>
      <w:numFmt w:val="bullet"/>
      <w:lvlText w:val=""/>
      <w:lvlJc w:val="left"/>
      <w:pPr>
        <w:tabs>
          <w:tab w:val="num" w:pos="757"/>
        </w:tabs>
        <w:ind w:left="510" w:hanging="113"/>
      </w:pPr>
      <w:rPr>
        <w:rFonts w:ascii="Symbol" w:hAnsi="Symbol" w:hint="default"/>
      </w:rPr>
    </w:lvl>
  </w:abstractNum>
  <w:abstractNum w:abstractNumId="24" w15:restartNumberingAfterBreak="0">
    <w:nsid w:val="705D6C34"/>
    <w:multiLevelType w:val="hybridMultilevel"/>
    <w:tmpl w:val="B8087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224DE"/>
    <w:multiLevelType w:val="singleLevel"/>
    <w:tmpl w:val="D090DAE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26" w15:restartNumberingAfterBreak="0">
    <w:nsid w:val="72A14941"/>
    <w:multiLevelType w:val="hybridMultilevel"/>
    <w:tmpl w:val="F03835B4"/>
    <w:lvl w:ilvl="0" w:tplc="FFFFFFFF">
      <w:numFmt w:val="bullet"/>
      <w:lvlText w:val="-"/>
      <w:lvlJc w:val="left"/>
      <w:pPr>
        <w:tabs>
          <w:tab w:val="num" w:pos="1813"/>
        </w:tabs>
        <w:ind w:left="1813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mic Sans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abstractNum w:abstractNumId="27" w15:restartNumberingAfterBreak="0">
    <w:nsid w:val="7A0C6294"/>
    <w:multiLevelType w:val="hybridMultilevel"/>
    <w:tmpl w:val="FBAA6410"/>
    <w:lvl w:ilvl="0" w:tplc="FFFFFFFF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E3647"/>
    <w:multiLevelType w:val="multilevel"/>
    <w:tmpl w:val="2FD4408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18"/>
  </w:num>
  <w:num w:numId="7">
    <w:abstractNumId w:val="10"/>
  </w:num>
  <w:num w:numId="8">
    <w:abstractNumId w:val="26"/>
  </w:num>
  <w:num w:numId="9">
    <w:abstractNumId w:val="27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21"/>
  </w:num>
  <w:num w:numId="15">
    <w:abstractNumId w:val="20"/>
  </w:num>
  <w:num w:numId="16">
    <w:abstractNumId w:val="6"/>
  </w:num>
  <w:num w:numId="17">
    <w:abstractNumId w:val="28"/>
  </w:num>
  <w:num w:numId="18">
    <w:abstractNumId w:val="16"/>
  </w:num>
  <w:num w:numId="19">
    <w:abstractNumId w:val="25"/>
  </w:num>
  <w:num w:numId="20">
    <w:abstractNumId w:val="15"/>
  </w:num>
  <w:num w:numId="21">
    <w:abstractNumId w:val="23"/>
  </w:num>
  <w:num w:numId="22">
    <w:abstractNumId w:val="9"/>
  </w:num>
  <w:num w:numId="23">
    <w:abstractNumId w:val="13"/>
  </w:num>
  <w:num w:numId="24">
    <w:abstractNumId w:val="3"/>
  </w:num>
  <w:num w:numId="25">
    <w:abstractNumId w:val="17"/>
  </w:num>
  <w:num w:numId="26">
    <w:abstractNumId w:val="2"/>
  </w:num>
  <w:num w:numId="27">
    <w:abstractNumId w:val="24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690"/>
    <w:rsid w:val="00084566"/>
    <w:rsid w:val="00091484"/>
    <w:rsid w:val="000960A2"/>
    <w:rsid w:val="000D412D"/>
    <w:rsid w:val="000D7A1A"/>
    <w:rsid w:val="00132466"/>
    <w:rsid w:val="001330A2"/>
    <w:rsid w:val="001534F0"/>
    <w:rsid w:val="00160882"/>
    <w:rsid w:val="00172690"/>
    <w:rsid w:val="001B0E3F"/>
    <w:rsid w:val="001C32B8"/>
    <w:rsid w:val="001F6D89"/>
    <w:rsid w:val="00214DDA"/>
    <w:rsid w:val="00222A46"/>
    <w:rsid w:val="00260C49"/>
    <w:rsid w:val="00262230"/>
    <w:rsid w:val="00270671"/>
    <w:rsid w:val="002F793D"/>
    <w:rsid w:val="00326CD9"/>
    <w:rsid w:val="0034791E"/>
    <w:rsid w:val="00353DA9"/>
    <w:rsid w:val="003636E9"/>
    <w:rsid w:val="00367CF1"/>
    <w:rsid w:val="00370FFC"/>
    <w:rsid w:val="00390DDA"/>
    <w:rsid w:val="003976EF"/>
    <w:rsid w:val="003A1578"/>
    <w:rsid w:val="003A6659"/>
    <w:rsid w:val="003C1A83"/>
    <w:rsid w:val="003C4BFE"/>
    <w:rsid w:val="003F3899"/>
    <w:rsid w:val="00435FFD"/>
    <w:rsid w:val="0044340D"/>
    <w:rsid w:val="00455078"/>
    <w:rsid w:val="00456660"/>
    <w:rsid w:val="004C11B7"/>
    <w:rsid w:val="004D285F"/>
    <w:rsid w:val="004E23CD"/>
    <w:rsid w:val="00524046"/>
    <w:rsid w:val="00592F5D"/>
    <w:rsid w:val="005C2449"/>
    <w:rsid w:val="005E29D1"/>
    <w:rsid w:val="00605D81"/>
    <w:rsid w:val="0064241A"/>
    <w:rsid w:val="00662CFF"/>
    <w:rsid w:val="006A4F70"/>
    <w:rsid w:val="006A5C04"/>
    <w:rsid w:val="006B4D11"/>
    <w:rsid w:val="006D0251"/>
    <w:rsid w:val="006D7A1A"/>
    <w:rsid w:val="006E55F0"/>
    <w:rsid w:val="006F1402"/>
    <w:rsid w:val="006F20A9"/>
    <w:rsid w:val="00706FA9"/>
    <w:rsid w:val="00735221"/>
    <w:rsid w:val="00741FDE"/>
    <w:rsid w:val="007522E9"/>
    <w:rsid w:val="007645C1"/>
    <w:rsid w:val="00764A5E"/>
    <w:rsid w:val="007B6BF0"/>
    <w:rsid w:val="007C3001"/>
    <w:rsid w:val="007C7BF4"/>
    <w:rsid w:val="008817D9"/>
    <w:rsid w:val="008A3D29"/>
    <w:rsid w:val="008A44FF"/>
    <w:rsid w:val="008A6C20"/>
    <w:rsid w:val="008C35E0"/>
    <w:rsid w:val="008C6534"/>
    <w:rsid w:val="008C7541"/>
    <w:rsid w:val="008D0477"/>
    <w:rsid w:val="008E0873"/>
    <w:rsid w:val="009170D4"/>
    <w:rsid w:val="00990595"/>
    <w:rsid w:val="00993F2C"/>
    <w:rsid w:val="009F49D9"/>
    <w:rsid w:val="00A43BE1"/>
    <w:rsid w:val="00A54DFA"/>
    <w:rsid w:val="00AB4EE6"/>
    <w:rsid w:val="00AF4A03"/>
    <w:rsid w:val="00AF4CCD"/>
    <w:rsid w:val="00AF7C99"/>
    <w:rsid w:val="00B04B20"/>
    <w:rsid w:val="00B0594A"/>
    <w:rsid w:val="00B22D92"/>
    <w:rsid w:val="00B534EE"/>
    <w:rsid w:val="00B772BE"/>
    <w:rsid w:val="00C079EB"/>
    <w:rsid w:val="00C363C6"/>
    <w:rsid w:val="00C734AF"/>
    <w:rsid w:val="00C81197"/>
    <w:rsid w:val="00C96785"/>
    <w:rsid w:val="00CB650B"/>
    <w:rsid w:val="00CC6C34"/>
    <w:rsid w:val="00CE651C"/>
    <w:rsid w:val="00CF3CEA"/>
    <w:rsid w:val="00D36F67"/>
    <w:rsid w:val="00D62CFB"/>
    <w:rsid w:val="00D63EE9"/>
    <w:rsid w:val="00D76307"/>
    <w:rsid w:val="00D81E95"/>
    <w:rsid w:val="00DC7063"/>
    <w:rsid w:val="00DF5A39"/>
    <w:rsid w:val="00E044DE"/>
    <w:rsid w:val="00E144F9"/>
    <w:rsid w:val="00E3025C"/>
    <w:rsid w:val="00E4377E"/>
    <w:rsid w:val="00E46035"/>
    <w:rsid w:val="00EB7EBF"/>
    <w:rsid w:val="00EC6DA6"/>
    <w:rsid w:val="00EE37AC"/>
    <w:rsid w:val="00F74C61"/>
    <w:rsid w:val="00F82F2C"/>
    <w:rsid w:val="00FC7572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1573"/>
  <w15:docId w15:val="{1DB953ED-1AA4-4496-8EA9-A2759DBB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A5C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6A5C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6A5C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DDA"/>
  </w:style>
  <w:style w:type="paragraph" w:styleId="Piedepgina">
    <w:name w:val="footer"/>
    <w:basedOn w:val="Normal"/>
    <w:link w:val="PiedepginaCar"/>
    <w:uiPriority w:val="99"/>
    <w:unhideWhenUsed/>
    <w:rsid w:val="00390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DDA"/>
  </w:style>
  <w:style w:type="character" w:customStyle="1" w:styleId="Ttulo1Car">
    <w:name w:val="Título 1 Car"/>
    <w:basedOn w:val="Fuentedeprrafopredeter"/>
    <w:link w:val="Ttulo1"/>
    <w:rsid w:val="006A5C04"/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A5C04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6A5C0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Sangra2detindependiente">
    <w:name w:val="Body Text Indent 2"/>
    <w:basedOn w:val="Normal"/>
    <w:link w:val="Sangra2detindependienteCar"/>
    <w:rsid w:val="006A5C04"/>
    <w:pPr>
      <w:spacing w:after="0" w:line="240" w:lineRule="auto"/>
      <w:ind w:left="708"/>
      <w:jc w:val="both"/>
    </w:pPr>
    <w:rPr>
      <w:rFonts w:ascii="Comic Sans MS" w:eastAsia="Times New Roman" w:hAnsi="Comic Sans MS" w:cs="Times New Roman"/>
      <w:bCs/>
      <w:sz w:val="28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5C04"/>
    <w:rPr>
      <w:rFonts w:ascii="Comic Sans MS" w:eastAsia="Times New Roman" w:hAnsi="Comic Sans MS" w:cs="Times New Roman"/>
      <w:bCs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A5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5C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4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67B2-10AC-477E-AD14-CC623EE3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2409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LLaca</cp:lastModifiedBy>
  <cp:revision>51</cp:revision>
  <cp:lastPrinted>2020-05-20T09:07:00Z</cp:lastPrinted>
  <dcterms:created xsi:type="dcterms:W3CDTF">2014-05-07T15:13:00Z</dcterms:created>
  <dcterms:modified xsi:type="dcterms:W3CDTF">2022-03-31T07:04:00Z</dcterms:modified>
</cp:coreProperties>
</file>